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2510976"/>
    <w:p w14:paraId="778F2886" w14:textId="77777777" w:rsidR="005F78CF" w:rsidRDefault="00000000">
      <w:pPr>
        <w:jc w:val="right"/>
      </w:pPr>
      <w:r>
        <w:rPr>
          <w:noProof/>
          <w:lang w:val="en-GB" w:eastAsia="en-GB"/>
        </w:rPr>
        <mc:AlternateContent>
          <mc:Choice Requires="wpg">
            <w:drawing>
              <wp:inline distT="0" distB="0" distL="0" distR="0" wp14:anchorId="537DC150" wp14:editId="1A6DF39B">
                <wp:extent cx="1767840" cy="1036320"/>
                <wp:effectExtent l="0" t="0" r="3810" b="0"/>
                <wp:docPr id="1" name="Grafik 1" descr="Logo_EMF_CMYK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EMF_CMYK300"/>
                        <pic:cNvPicPr>
                          <a:picLocks noChangeAspect="1"/>
                        </pic:cNvPicPr>
                      </pic:nvPicPr>
                      <pic:blipFill>
                        <a:blip r:embed="rId8"/>
                        <a:stretch/>
                      </pic:blipFill>
                      <pic:spPr bwMode="auto">
                        <a:xfrm>
                          <a:off x="0" y="0"/>
                          <a:ext cx="1767840" cy="1036320"/>
                        </a:xfrm>
                        <a:prstGeom prst="rect">
                          <a:avLst/>
                        </a:prstGeom>
                        <a:noFill/>
                        <a:ln>
                          <a:noFill/>
                        </a:ln>
                      </pic:spPr>
                    </pic:pic>
                  </a:graphicData>
                </a:graphic>
              </wp:inline>
            </w:drawing>
          </mc:Choice>
          <mc:Fallback xmlns:a="http://schemas.openxmlformats.org/drawingml/2006/main" xmlns:w16sdtfl="http://schemas.microsoft.com/office/word/2024/wordml/sdtformatlock" xmlns:w16du="http://schemas.microsoft.com/office/word/2023/wordml/word16du">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39.20pt;height:81.60pt;mso-wrap-distance-left:0.00pt;mso-wrap-distance-top:0.00pt;mso-wrap-distance-right:0.00pt;mso-wrap-distance-bottom:0.00pt;z-index:1;" stroked="f">
                <v:imagedata r:id="rId15" o:title=""/>
                <o:lock v:ext="edit" rotation="t"/>
              </v:shape>
            </w:pict>
          </mc:Fallback>
        </mc:AlternateContent>
      </w:r>
    </w:p>
    <w:p w14:paraId="4A12A247" w14:textId="77777777" w:rsidR="005F78CF" w:rsidRDefault="005F78CF">
      <w:pPr>
        <w:jc w:val="right"/>
      </w:pPr>
    </w:p>
    <w:p w14:paraId="47E85289" w14:textId="4767974D" w:rsidR="005F78CF" w:rsidRDefault="00000000">
      <w:pPr>
        <w:jc w:val="right"/>
      </w:pPr>
      <w:r>
        <w:t>Sommersemester 202</w:t>
      </w:r>
      <w:r w:rsidR="00A53983">
        <w:t>5</w:t>
      </w:r>
    </w:p>
    <w:p w14:paraId="36B33C52" w14:textId="77777777" w:rsidR="005F78CF" w:rsidRDefault="005F78CF">
      <w:pPr>
        <w:jc w:val="right"/>
      </w:pPr>
    </w:p>
    <w:p w14:paraId="151DD482" w14:textId="77777777" w:rsidR="005F78CF" w:rsidRDefault="005F78CF">
      <w:pPr>
        <w:jc w:val="right"/>
      </w:pPr>
    </w:p>
    <w:p w14:paraId="346E33FA" w14:textId="77777777" w:rsidR="005F78CF" w:rsidRDefault="005F78CF"/>
    <w:p w14:paraId="02CCD2DE" w14:textId="77777777" w:rsidR="005F78CF" w:rsidRDefault="00000000">
      <w:r>
        <w:t>Kommentiertes Vorlesungsverzeichnis für den Studiengang</w:t>
      </w:r>
    </w:p>
    <w:p w14:paraId="06C24859" w14:textId="77777777" w:rsidR="005F78CF" w:rsidRDefault="00000000">
      <w:r>
        <w:t>„Empirische Mehrsprachigkeitsforschung“ (M. A.)</w:t>
      </w:r>
    </w:p>
    <w:p w14:paraId="665E2C90" w14:textId="77777777" w:rsidR="005F78CF" w:rsidRDefault="005F78CF"/>
    <w:p w14:paraId="45E083EB" w14:textId="77777777" w:rsidR="005F78CF" w:rsidRDefault="005F78CF"/>
    <w:p w14:paraId="5131A357" w14:textId="77777777" w:rsidR="005F78CF" w:rsidRDefault="005F78CF"/>
    <w:p w14:paraId="785419B1" w14:textId="77777777" w:rsidR="005F78CF" w:rsidRDefault="00000000">
      <w:r>
        <w:t xml:space="preserve">Lehrveranstaltungen an der </w:t>
      </w:r>
    </w:p>
    <w:p w14:paraId="4D6A9A61" w14:textId="77777777" w:rsidR="005F78CF" w:rsidRDefault="00000000">
      <w:r>
        <w:t>Ruhr-Universität Bochum und an der</w:t>
      </w:r>
    </w:p>
    <w:p w14:paraId="0DB1577A" w14:textId="77777777" w:rsidR="005F78CF" w:rsidRDefault="00000000">
      <w:r>
        <w:t>Technischen Universität Dortmund</w:t>
      </w:r>
    </w:p>
    <w:p w14:paraId="6775ADCC" w14:textId="77777777" w:rsidR="005F78CF" w:rsidRDefault="005F78CF"/>
    <w:p w14:paraId="28995A14" w14:textId="77777777" w:rsidR="005F78CF" w:rsidRDefault="005F78CF"/>
    <w:p w14:paraId="1E218B7B" w14:textId="77777777" w:rsidR="005F78CF" w:rsidRDefault="005F78CF"/>
    <w:p w14:paraId="07F0BBD6" w14:textId="77777777" w:rsidR="005F78CF" w:rsidRDefault="005F78CF"/>
    <w:p w14:paraId="3962C587" w14:textId="77777777" w:rsidR="005F78CF" w:rsidRDefault="005F78CF"/>
    <w:p w14:paraId="1D409C25" w14:textId="77777777" w:rsidR="005F78CF" w:rsidRDefault="005F78CF"/>
    <w:p w14:paraId="52B2F196" w14:textId="77777777" w:rsidR="005F78CF" w:rsidRDefault="005F78CF"/>
    <w:p w14:paraId="35EADF89" w14:textId="77777777" w:rsidR="005F78CF" w:rsidRDefault="005F78CF"/>
    <w:p w14:paraId="0E8E4EA8" w14:textId="77777777" w:rsidR="005F78CF" w:rsidRDefault="005F78CF"/>
    <w:p w14:paraId="046C4C3D" w14:textId="77777777" w:rsidR="005F78CF" w:rsidRDefault="005F78CF"/>
    <w:p w14:paraId="49B58565" w14:textId="77777777" w:rsidR="005F78CF" w:rsidRDefault="005F78CF"/>
    <w:p w14:paraId="53CB473C" w14:textId="77777777" w:rsidR="005F78CF" w:rsidRDefault="005F78CF"/>
    <w:p w14:paraId="3878B6F1" w14:textId="77777777" w:rsidR="005F78CF" w:rsidRDefault="005F78CF"/>
    <w:p w14:paraId="0A0F15D8" w14:textId="77777777" w:rsidR="005F78CF" w:rsidRDefault="005F78CF"/>
    <w:p w14:paraId="7FC5AE38" w14:textId="2DE96BDD" w:rsidR="005F78CF" w:rsidRDefault="00000000">
      <w:pPr>
        <w:rPr>
          <w:color w:val="000000" w:themeColor="text1"/>
          <w:sz w:val="22"/>
        </w:rPr>
      </w:pPr>
      <w:r>
        <w:rPr>
          <w:color w:val="000000" w:themeColor="text1"/>
        </w:rPr>
        <w:t xml:space="preserve">Stand: </w:t>
      </w:r>
      <w:r w:rsidR="008E3178">
        <w:rPr>
          <w:color w:val="000000" w:themeColor="text1"/>
        </w:rPr>
        <w:t>04</w:t>
      </w:r>
      <w:r>
        <w:rPr>
          <w:color w:val="000000" w:themeColor="text1"/>
        </w:rPr>
        <w:t>.0</w:t>
      </w:r>
      <w:r w:rsidR="008E3178">
        <w:rPr>
          <w:color w:val="000000" w:themeColor="text1"/>
        </w:rPr>
        <w:t>3</w:t>
      </w:r>
      <w:r>
        <w:rPr>
          <w:color w:val="000000" w:themeColor="text1"/>
        </w:rPr>
        <w:t>.2025</w:t>
      </w:r>
    </w:p>
    <w:p w14:paraId="5DB9A7BB" w14:textId="77777777" w:rsidR="005F78CF" w:rsidRDefault="00000000">
      <w:r>
        <w:br w:type="page" w:clear="all"/>
      </w:r>
      <w:bookmarkEnd w:id="0"/>
    </w:p>
    <w:sdt>
      <w:sdtPr>
        <w:rPr>
          <w:rFonts w:asciiTheme="minorHAnsi" w:eastAsiaTheme="minorHAnsi" w:hAnsiTheme="minorHAnsi" w:cstheme="minorBidi"/>
          <w:b w:val="0"/>
          <w:bCs w:val="0"/>
          <w:color w:val="auto"/>
          <w:sz w:val="20"/>
          <w:szCs w:val="22"/>
          <w:lang w:eastAsia="en-US"/>
        </w:rPr>
        <w:id w:val="1283005491"/>
        <w:docPartObj>
          <w:docPartGallery w:val="Table of Contents"/>
          <w:docPartUnique/>
        </w:docPartObj>
      </w:sdtPr>
      <w:sdtContent>
        <w:p w14:paraId="3664A7D8" w14:textId="77777777" w:rsidR="005F78CF" w:rsidRDefault="00000000">
          <w:pPr>
            <w:pStyle w:val="Inhaltsverzeichnisberschrift"/>
            <w:jc w:val="center"/>
            <w:rPr>
              <w:rFonts w:asciiTheme="minorHAnsi" w:hAnsiTheme="minorHAnsi" w:cstheme="minorHAnsi"/>
              <w:smallCaps/>
              <w:color w:val="auto"/>
            </w:rPr>
          </w:pPr>
          <w:r>
            <w:rPr>
              <w:rFonts w:asciiTheme="minorHAnsi" w:hAnsiTheme="minorHAnsi" w:cstheme="minorHAnsi"/>
              <w:smallCaps/>
              <w:color w:val="auto"/>
            </w:rPr>
            <w:t>Inhaltsverzeichnis</w:t>
          </w:r>
        </w:p>
        <w:p w14:paraId="698334BC" w14:textId="16FC9852" w:rsidR="00FA774D" w:rsidRDefault="00000000">
          <w:pPr>
            <w:pStyle w:val="Verzeichnis1"/>
            <w:tabs>
              <w:tab w:val="right" w:leader="dot" w:pos="6227"/>
            </w:tabs>
            <w:rPr>
              <w:rFonts w:eastAsiaTheme="minorEastAsia"/>
              <w:noProof/>
              <w:kern w:val="2"/>
              <w:sz w:val="24"/>
              <w:szCs w:val="24"/>
              <w:lang w:eastAsia="de-DE"/>
              <w14:ligatures w14:val="standardContextual"/>
            </w:rPr>
          </w:pPr>
          <w:r>
            <w:fldChar w:fldCharType="begin"/>
          </w:r>
          <w:r>
            <w:instrText xml:space="preserve"> TOC \o "1-3" \h \z \u </w:instrText>
          </w:r>
          <w:r>
            <w:fldChar w:fldCharType="separate"/>
          </w:r>
          <w:hyperlink w:anchor="_Toc191312111" w:history="1">
            <w:r w:rsidR="00FA774D" w:rsidRPr="00B574F1">
              <w:rPr>
                <w:rStyle w:val="Hyperlink"/>
                <w:noProof/>
              </w:rPr>
              <w:t>Allgemeine Fristen</w:t>
            </w:r>
            <w:r w:rsidR="00FA774D">
              <w:rPr>
                <w:noProof/>
                <w:webHidden/>
              </w:rPr>
              <w:tab/>
            </w:r>
            <w:r w:rsidR="00FA774D">
              <w:rPr>
                <w:noProof/>
                <w:webHidden/>
              </w:rPr>
              <w:fldChar w:fldCharType="begin"/>
            </w:r>
            <w:r w:rsidR="00FA774D">
              <w:rPr>
                <w:noProof/>
                <w:webHidden/>
              </w:rPr>
              <w:instrText xml:space="preserve"> PAGEREF _Toc191312111 \h </w:instrText>
            </w:r>
            <w:r w:rsidR="00FA774D">
              <w:rPr>
                <w:noProof/>
                <w:webHidden/>
              </w:rPr>
            </w:r>
            <w:r w:rsidR="00FA774D">
              <w:rPr>
                <w:noProof/>
                <w:webHidden/>
              </w:rPr>
              <w:fldChar w:fldCharType="separate"/>
            </w:r>
            <w:r w:rsidR="00FA774D">
              <w:rPr>
                <w:noProof/>
                <w:webHidden/>
              </w:rPr>
              <w:t>3</w:t>
            </w:r>
            <w:r w:rsidR="00FA774D">
              <w:rPr>
                <w:noProof/>
                <w:webHidden/>
              </w:rPr>
              <w:fldChar w:fldCharType="end"/>
            </w:r>
          </w:hyperlink>
        </w:p>
        <w:p w14:paraId="698AF094" w14:textId="31437747" w:rsidR="00FA774D" w:rsidRDefault="00000000">
          <w:pPr>
            <w:pStyle w:val="Verzeichnis1"/>
            <w:tabs>
              <w:tab w:val="right" w:leader="dot" w:pos="6227"/>
            </w:tabs>
            <w:rPr>
              <w:rFonts w:eastAsiaTheme="minorEastAsia"/>
              <w:noProof/>
              <w:kern w:val="2"/>
              <w:sz w:val="24"/>
              <w:szCs w:val="24"/>
              <w:lang w:eastAsia="de-DE"/>
              <w14:ligatures w14:val="standardContextual"/>
            </w:rPr>
          </w:pPr>
          <w:hyperlink w:anchor="_Toc191312112" w:history="1">
            <w:r w:rsidR="00FA774D" w:rsidRPr="00B574F1">
              <w:rPr>
                <w:rStyle w:val="Hyperlink"/>
                <w:noProof/>
              </w:rPr>
              <w:t>Anmeldung zu Lehrveranstaltungen</w:t>
            </w:r>
            <w:r w:rsidR="00FA774D">
              <w:rPr>
                <w:noProof/>
                <w:webHidden/>
              </w:rPr>
              <w:tab/>
            </w:r>
            <w:r w:rsidR="00FA774D">
              <w:rPr>
                <w:noProof/>
                <w:webHidden/>
              </w:rPr>
              <w:fldChar w:fldCharType="begin"/>
            </w:r>
            <w:r w:rsidR="00FA774D">
              <w:rPr>
                <w:noProof/>
                <w:webHidden/>
              </w:rPr>
              <w:instrText xml:space="preserve"> PAGEREF _Toc191312112 \h </w:instrText>
            </w:r>
            <w:r w:rsidR="00FA774D">
              <w:rPr>
                <w:noProof/>
                <w:webHidden/>
              </w:rPr>
            </w:r>
            <w:r w:rsidR="00FA774D">
              <w:rPr>
                <w:noProof/>
                <w:webHidden/>
              </w:rPr>
              <w:fldChar w:fldCharType="separate"/>
            </w:r>
            <w:r w:rsidR="00FA774D">
              <w:rPr>
                <w:noProof/>
                <w:webHidden/>
              </w:rPr>
              <w:t>4</w:t>
            </w:r>
            <w:r w:rsidR="00FA774D">
              <w:rPr>
                <w:noProof/>
                <w:webHidden/>
              </w:rPr>
              <w:fldChar w:fldCharType="end"/>
            </w:r>
          </w:hyperlink>
        </w:p>
        <w:p w14:paraId="123C4745" w14:textId="0E221D03" w:rsidR="00FA774D" w:rsidRDefault="00000000">
          <w:pPr>
            <w:pStyle w:val="Verzeichnis1"/>
            <w:tabs>
              <w:tab w:val="right" w:leader="dot" w:pos="6227"/>
            </w:tabs>
            <w:rPr>
              <w:rFonts w:eastAsiaTheme="minorEastAsia"/>
              <w:noProof/>
              <w:kern w:val="2"/>
              <w:sz w:val="24"/>
              <w:szCs w:val="24"/>
              <w:lang w:eastAsia="de-DE"/>
              <w14:ligatures w14:val="standardContextual"/>
            </w:rPr>
          </w:pPr>
          <w:hyperlink w:anchor="_Toc191312113" w:history="1">
            <w:r w:rsidR="00FA774D" w:rsidRPr="00B574F1">
              <w:rPr>
                <w:rStyle w:val="Hyperlink"/>
                <w:noProof/>
              </w:rPr>
              <w:t>Beginn der Lehrveranstaltungen</w:t>
            </w:r>
            <w:r w:rsidR="00FA774D">
              <w:rPr>
                <w:noProof/>
                <w:webHidden/>
              </w:rPr>
              <w:tab/>
            </w:r>
            <w:r w:rsidR="00FA774D">
              <w:rPr>
                <w:noProof/>
                <w:webHidden/>
              </w:rPr>
              <w:fldChar w:fldCharType="begin"/>
            </w:r>
            <w:r w:rsidR="00FA774D">
              <w:rPr>
                <w:noProof/>
                <w:webHidden/>
              </w:rPr>
              <w:instrText xml:space="preserve"> PAGEREF _Toc191312113 \h </w:instrText>
            </w:r>
            <w:r w:rsidR="00FA774D">
              <w:rPr>
                <w:noProof/>
                <w:webHidden/>
              </w:rPr>
            </w:r>
            <w:r w:rsidR="00FA774D">
              <w:rPr>
                <w:noProof/>
                <w:webHidden/>
              </w:rPr>
              <w:fldChar w:fldCharType="separate"/>
            </w:r>
            <w:r w:rsidR="00FA774D">
              <w:rPr>
                <w:noProof/>
                <w:webHidden/>
              </w:rPr>
              <w:t>6</w:t>
            </w:r>
            <w:r w:rsidR="00FA774D">
              <w:rPr>
                <w:noProof/>
                <w:webHidden/>
              </w:rPr>
              <w:fldChar w:fldCharType="end"/>
            </w:r>
          </w:hyperlink>
        </w:p>
        <w:p w14:paraId="2D86CBF4" w14:textId="6F93706E" w:rsidR="00FA774D" w:rsidRDefault="00000000">
          <w:pPr>
            <w:pStyle w:val="Verzeichnis1"/>
            <w:tabs>
              <w:tab w:val="right" w:leader="dot" w:pos="6227"/>
            </w:tabs>
            <w:rPr>
              <w:rFonts w:eastAsiaTheme="minorEastAsia"/>
              <w:noProof/>
              <w:kern w:val="2"/>
              <w:sz w:val="24"/>
              <w:szCs w:val="24"/>
              <w:lang w:eastAsia="de-DE"/>
              <w14:ligatures w14:val="standardContextual"/>
            </w:rPr>
          </w:pPr>
          <w:hyperlink w:anchor="_Toc191312114" w:history="1">
            <w:r w:rsidR="00FA774D" w:rsidRPr="00B574F1">
              <w:rPr>
                <w:rStyle w:val="Hyperlink"/>
                <w:noProof/>
              </w:rPr>
              <w:t>Kontakt</w:t>
            </w:r>
            <w:r w:rsidR="00FA774D">
              <w:rPr>
                <w:noProof/>
                <w:webHidden/>
              </w:rPr>
              <w:tab/>
            </w:r>
            <w:r w:rsidR="00FA774D">
              <w:rPr>
                <w:noProof/>
                <w:webHidden/>
              </w:rPr>
              <w:fldChar w:fldCharType="begin"/>
            </w:r>
            <w:r w:rsidR="00FA774D">
              <w:rPr>
                <w:noProof/>
                <w:webHidden/>
              </w:rPr>
              <w:instrText xml:space="preserve"> PAGEREF _Toc191312114 \h </w:instrText>
            </w:r>
            <w:r w:rsidR="00FA774D">
              <w:rPr>
                <w:noProof/>
                <w:webHidden/>
              </w:rPr>
            </w:r>
            <w:r w:rsidR="00FA774D">
              <w:rPr>
                <w:noProof/>
                <w:webHidden/>
              </w:rPr>
              <w:fldChar w:fldCharType="separate"/>
            </w:r>
            <w:r w:rsidR="00FA774D">
              <w:rPr>
                <w:noProof/>
                <w:webHidden/>
              </w:rPr>
              <w:t>7</w:t>
            </w:r>
            <w:r w:rsidR="00FA774D">
              <w:rPr>
                <w:noProof/>
                <w:webHidden/>
              </w:rPr>
              <w:fldChar w:fldCharType="end"/>
            </w:r>
          </w:hyperlink>
        </w:p>
        <w:p w14:paraId="274B17B9" w14:textId="7197A366" w:rsidR="00FA774D" w:rsidRDefault="00000000">
          <w:pPr>
            <w:pStyle w:val="Verzeichnis1"/>
            <w:tabs>
              <w:tab w:val="right" w:leader="dot" w:pos="6227"/>
            </w:tabs>
            <w:rPr>
              <w:rFonts w:eastAsiaTheme="minorEastAsia"/>
              <w:noProof/>
              <w:kern w:val="2"/>
              <w:sz w:val="24"/>
              <w:szCs w:val="24"/>
              <w:lang w:eastAsia="de-DE"/>
              <w14:ligatures w14:val="standardContextual"/>
            </w:rPr>
          </w:pPr>
          <w:hyperlink w:anchor="_Toc191312115" w:history="1">
            <w:r w:rsidR="00FA774D" w:rsidRPr="00B574F1">
              <w:rPr>
                <w:rStyle w:val="Hyperlink"/>
                <w:noProof/>
              </w:rPr>
              <w:t>Lehrveranstaltungen in Modul 1</w:t>
            </w:r>
            <w:r w:rsidR="00FA774D">
              <w:rPr>
                <w:noProof/>
                <w:webHidden/>
              </w:rPr>
              <w:tab/>
            </w:r>
            <w:r w:rsidR="00FA774D">
              <w:rPr>
                <w:noProof/>
                <w:webHidden/>
              </w:rPr>
              <w:fldChar w:fldCharType="begin"/>
            </w:r>
            <w:r w:rsidR="00FA774D">
              <w:rPr>
                <w:noProof/>
                <w:webHidden/>
              </w:rPr>
              <w:instrText xml:space="preserve"> PAGEREF _Toc191312115 \h </w:instrText>
            </w:r>
            <w:r w:rsidR="00FA774D">
              <w:rPr>
                <w:noProof/>
                <w:webHidden/>
              </w:rPr>
            </w:r>
            <w:r w:rsidR="00FA774D">
              <w:rPr>
                <w:noProof/>
                <w:webHidden/>
              </w:rPr>
              <w:fldChar w:fldCharType="separate"/>
            </w:r>
            <w:r w:rsidR="00FA774D">
              <w:rPr>
                <w:noProof/>
                <w:webHidden/>
              </w:rPr>
              <w:t>8</w:t>
            </w:r>
            <w:r w:rsidR="00FA774D">
              <w:rPr>
                <w:noProof/>
                <w:webHidden/>
              </w:rPr>
              <w:fldChar w:fldCharType="end"/>
            </w:r>
          </w:hyperlink>
        </w:p>
        <w:p w14:paraId="06D9E402" w14:textId="3D5CFB3D" w:rsidR="00FA774D" w:rsidRDefault="00000000">
          <w:pPr>
            <w:pStyle w:val="Verzeichnis1"/>
            <w:tabs>
              <w:tab w:val="right" w:leader="dot" w:pos="6227"/>
            </w:tabs>
            <w:rPr>
              <w:rFonts w:eastAsiaTheme="minorEastAsia"/>
              <w:noProof/>
              <w:kern w:val="2"/>
              <w:sz w:val="24"/>
              <w:szCs w:val="24"/>
              <w:lang w:eastAsia="de-DE"/>
              <w14:ligatures w14:val="standardContextual"/>
            </w:rPr>
          </w:pPr>
          <w:hyperlink w:anchor="_Toc191312116" w:history="1">
            <w:r w:rsidR="00FA774D" w:rsidRPr="00B574F1">
              <w:rPr>
                <w:rStyle w:val="Hyperlink"/>
                <w:noProof/>
              </w:rPr>
              <w:t>Lehrveranstaltungen in Modul 2</w:t>
            </w:r>
            <w:r w:rsidR="00FA774D">
              <w:rPr>
                <w:noProof/>
                <w:webHidden/>
              </w:rPr>
              <w:tab/>
            </w:r>
            <w:r w:rsidR="00FA774D">
              <w:rPr>
                <w:noProof/>
                <w:webHidden/>
              </w:rPr>
              <w:fldChar w:fldCharType="begin"/>
            </w:r>
            <w:r w:rsidR="00FA774D">
              <w:rPr>
                <w:noProof/>
                <w:webHidden/>
              </w:rPr>
              <w:instrText xml:space="preserve"> PAGEREF _Toc191312116 \h </w:instrText>
            </w:r>
            <w:r w:rsidR="00FA774D">
              <w:rPr>
                <w:noProof/>
                <w:webHidden/>
              </w:rPr>
            </w:r>
            <w:r w:rsidR="00FA774D">
              <w:rPr>
                <w:noProof/>
                <w:webHidden/>
              </w:rPr>
              <w:fldChar w:fldCharType="separate"/>
            </w:r>
            <w:r w:rsidR="00FA774D">
              <w:rPr>
                <w:noProof/>
                <w:webHidden/>
              </w:rPr>
              <w:t>9</w:t>
            </w:r>
            <w:r w:rsidR="00FA774D">
              <w:rPr>
                <w:noProof/>
                <w:webHidden/>
              </w:rPr>
              <w:fldChar w:fldCharType="end"/>
            </w:r>
          </w:hyperlink>
        </w:p>
        <w:p w14:paraId="700CE55C" w14:textId="167AC848" w:rsidR="00FA774D" w:rsidRDefault="00000000">
          <w:pPr>
            <w:pStyle w:val="Verzeichnis1"/>
            <w:tabs>
              <w:tab w:val="right" w:leader="dot" w:pos="6227"/>
            </w:tabs>
            <w:rPr>
              <w:rFonts w:eastAsiaTheme="minorEastAsia"/>
              <w:noProof/>
              <w:kern w:val="2"/>
              <w:sz w:val="24"/>
              <w:szCs w:val="24"/>
              <w:lang w:eastAsia="de-DE"/>
              <w14:ligatures w14:val="standardContextual"/>
            </w:rPr>
          </w:pPr>
          <w:hyperlink w:anchor="_Toc191312117" w:history="1">
            <w:r w:rsidR="00FA774D" w:rsidRPr="00B574F1">
              <w:rPr>
                <w:rStyle w:val="Hyperlink"/>
                <w:noProof/>
              </w:rPr>
              <w:t>Lehrveranstaltungen in Modul 3</w:t>
            </w:r>
            <w:r w:rsidR="00FA774D">
              <w:rPr>
                <w:noProof/>
                <w:webHidden/>
              </w:rPr>
              <w:tab/>
            </w:r>
            <w:r w:rsidR="00FA774D">
              <w:rPr>
                <w:noProof/>
                <w:webHidden/>
              </w:rPr>
              <w:fldChar w:fldCharType="begin"/>
            </w:r>
            <w:r w:rsidR="00FA774D">
              <w:rPr>
                <w:noProof/>
                <w:webHidden/>
              </w:rPr>
              <w:instrText xml:space="preserve"> PAGEREF _Toc191312117 \h </w:instrText>
            </w:r>
            <w:r w:rsidR="00FA774D">
              <w:rPr>
                <w:noProof/>
                <w:webHidden/>
              </w:rPr>
            </w:r>
            <w:r w:rsidR="00FA774D">
              <w:rPr>
                <w:noProof/>
                <w:webHidden/>
              </w:rPr>
              <w:fldChar w:fldCharType="separate"/>
            </w:r>
            <w:r w:rsidR="00FA774D">
              <w:rPr>
                <w:noProof/>
                <w:webHidden/>
              </w:rPr>
              <w:t>11</w:t>
            </w:r>
            <w:r w:rsidR="00FA774D">
              <w:rPr>
                <w:noProof/>
                <w:webHidden/>
              </w:rPr>
              <w:fldChar w:fldCharType="end"/>
            </w:r>
          </w:hyperlink>
        </w:p>
        <w:p w14:paraId="39C7E2F3" w14:textId="737ADE23" w:rsidR="00FA774D" w:rsidRDefault="00000000">
          <w:pPr>
            <w:pStyle w:val="Verzeichnis2"/>
            <w:tabs>
              <w:tab w:val="right" w:leader="dot" w:pos="6227"/>
            </w:tabs>
            <w:rPr>
              <w:rFonts w:eastAsiaTheme="minorEastAsia"/>
              <w:noProof/>
              <w:kern w:val="2"/>
              <w:sz w:val="24"/>
              <w:szCs w:val="24"/>
              <w:lang w:eastAsia="de-DE"/>
              <w14:ligatures w14:val="standardContextual"/>
            </w:rPr>
          </w:pPr>
          <w:hyperlink w:anchor="_Toc191312118" w:history="1">
            <w:r w:rsidR="00FA774D" w:rsidRPr="00B574F1">
              <w:rPr>
                <w:rStyle w:val="Hyperlink"/>
                <w:noProof/>
              </w:rPr>
              <w:t>Schwerpunkt Anglistik</w:t>
            </w:r>
            <w:r w:rsidR="00FA774D">
              <w:rPr>
                <w:noProof/>
                <w:webHidden/>
              </w:rPr>
              <w:tab/>
            </w:r>
            <w:r w:rsidR="00FA774D">
              <w:rPr>
                <w:noProof/>
                <w:webHidden/>
              </w:rPr>
              <w:fldChar w:fldCharType="begin"/>
            </w:r>
            <w:r w:rsidR="00FA774D">
              <w:rPr>
                <w:noProof/>
                <w:webHidden/>
              </w:rPr>
              <w:instrText xml:space="preserve"> PAGEREF _Toc191312118 \h </w:instrText>
            </w:r>
            <w:r w:rsidR="00FA774D">
              <w:rPr>
                <w:noProof/>
                <w:webHidden/>
              </w:rPr>
            </w:r>
            <w:r w:rsidR="00FA774D">
              <w:rPr>
                <w:noProof/>
                <w:webHidden/>
              </w:rPr>
              <w:fldChar w:fldCharType="separate"/>
            </w:r>
            <w:r w:rsidR="00FA774D">
              <w:rPr>
                <w:noProof/>
                <w:webHidden/>
              </w:rPr>
              <w:t>11</w:t>
            </w:r>
            <w:r w:rsidR="00FA774D">
              <w:rPr>
                <w:noProof/>
                <w:webHidden/>
              </w:rPr>
              <w:fldChar w:fldCharType="end"/>
            </w:r>
          </w:hyperlink>
        </w:p>
        <w:p w14:paraId="445A46BD" w14:textId="6137EBD6" w:rsidR="00FA774D" w:rsidRDefault="00000000">
          <w:pPr>
            <w:pStyle w:val="Verzeichnis3"/>
            <w:tabs>
              <w:tab w:val="right" w:leader="dot" w:pos="6227"/>
            </w:tabs>
            <w:rPr>
              <w:rFonts w:eastAsiaTheme="minorEastAsia" w:cstheme="minorBidi"/>
              <w:noProof/>
              <w:kern w:val="2"/>
              <w:sz w:val="24"/>
              <w14:ligatures w14:val="standardContextual"/>
            </w:rPr>
          </w:pPr>
          <w:hyperlink w:anchor="_Toc191312119" w:history="1">
            <w:r w:rsidR="00FA774D" w:rsidRPr="00B574F1">
              <w:rPr>
                <w:rStyle w:val="Hyperlink"/>
                <w:noProof/>
                <w:lang w:val="en-US"/>
              </w:rPr>
              <w:t>Englische Sprachpraxis</w:t>
            </w:r>
            <w:r w:rsidR="00FA774D">
              <w:rPr>
                <w:noProof/>
                <w:webHidden/>
              </w:rPr>
              <w:tab/>
            </w:r>
            <w:r w:rsidR="00FA774D">
              <w:rPr>
                <w:noProof/>
                <w:webHidden/>
              </w:rPr>
              <w:fldChar w:fldCharType="begin"/>
            </w:r>
            <w:r w:rsidR="00FA774D">
              <w:rPr>
                <w:noProof/>
                <w:webHidden/>
              </w:rPr>
              <w:instrText xml:space="preserve"> PAGEREF _Toc191312119 \h </w:instrText>
            </w:r>
            <w:r w:rsidR="00FA774D">
              <w:rPr>
                <w:noProof/>
                <w:webHidden/>
              </w:rPr>
            </w:r>
            <w:r w:rsidR="00FA774D">
              <w:rPr>
                <w:noProof/>
                <w:webHidden/>
              </w:rPr>
              <w:fldChar w:fldCharType="separate"/>
            </w:r>
            <w:r w:rsidR="00FA774D">
              <w:rPr>
                <w:noProof/>
                <w:webHidden/>
              </w:rPr>
              <w:t>11</w:t>
            </w:r>
            <w:r w:rsidR="00FA774D">
              <w:rPr>
                <w:noProof/>
                <w:webHidden/>
              </w:rPr>
              <w:fldChar w:fldCharType="end"/>
            </w:r>
          </w:hyperlink>
        </w:p>
        <w:p w14:paraId="56589EEB" w14:textId="5994B1CD" w:rsidR="00FA774D" w:rsidRDefault="00000000">
          <w:pPr>
            <w:pStyle w:val="Verzeichnis2"/>
            <w:tabs>
              <w:tab w:val="right" w:leader="dot" w:pos="6227"/>
            </w:tabs>
            <w:rPr>
              <w:rFonts w:eastAsiaTheme="minorEastAsia"/>
              <w:noProof/>
              <w:kern w:val="2"/>
              <w:sz w:val="24"/>
              <w:szCs w:val="24"/>
              <w:lang w:eastAsia="de-DE"/>
              <w14:ligatures w14:val="standardContextual"/>
            </w:rPr>
          </w:pPr>
          <w:hyperlink w:anchor="_Toc191312120" w:history="1">
            <w:r w:rsidR="00FA774D" w:rsidRPr="00B574F1">
              <w:rPr>
                <w:rStyle w:val="Hyperlink"/>
                <w:noProof/>
              </w:rPr>
              <w:t>Schwerpunkt Romanistik</w:t>
            </w:r>
            <w:r w:rsidR="00FA774D">
              <w:rPr>
                <w:noProof/>
                <w:webHidden/>
              </w:rPr>
              <w:tab/>
            </w:r>
            <w:r w:rsidR="00FA774D">
              <w:rPr>
                <w:noProof/>
                <w:webHidden/>
              </w:rPr>
              <w:fldChar w:fldCharType="begin"/>
            </w:r>
            <w:r w:rsidR="00FA774D">
              <w:rPr>
                <w:noProof/>
                <w:webHidden/>
              </w:rPr>
              <w:instrText xml:space="preserve"> PAGEREF _Toc191312120 \h </w:instrText>
            </w:r>
            <w:r w:rsidR="00FA774D">
              <w:rPr>
                <w:noProof/>
                <w:webHidden/>
              </w:rPr>
            </w:r>
            <w:r w:rsidR="00FA774D">
              <w:rPr>
                <w:noProof/>
                <w:webHidden/>
              </w:rPr>
              <w:fldChar w:fldCharType="separate"/>
            </w:r>
            <w:r w:rsidR="00FA774D">
              <w:rPr>
                <w:noProof/>
                <w:webHidden/>
              </w:rPr>
              <w:t>14</w:t>
            </w:r>
            <w:r w:rsidR="00FA774D">
              <w:rPr>
                <w:noProof/>
                <w:webHidden/>
              </w:rPr>
              <w:fldChar w:fldCharType="end"/>
            </w:r>
          </w:hyperlink>
        </w:p>
        <w:p w14:paraId="20D58A8B" w14:textId="66CEBE53" w:rsidR="00FA774D" w:rsidRDefault="00000000">
          <w:pPr>
            <w:pStyle w:val="Verzeichnis3"/>
            <w:tabs>
              <w:tab w:val="right" w:leader="dot" w:pos="6227"/>
            </w:tabs>
            <w:rPr>
              <w:rFonts w:eastAsiaTheme="minorEastAsia" w:cstheme="minorBidi"/>
              <w:noProof/>
              <w:kern w:val="2"/>
              <w:sz w:val="24"/>
              <w14:ligatures w14:val="standardContextual"/>
            </w:rPr>
          </w:pPr>
          <w:hyperlink w:anchor="_Toc191312121" w:history="1">
            <w:r w:rsidR="00FA774D" w:rsidRPr="00B574F1">
              <w:rPr>
                <w:rStyle w:val="Hyperlink"/>
                <w:noProof/>
              </w:rPr>
              <w:t>Französisch</w:t>
            </w:r>
            <w:r w:rsidR="00FA774D">
              <w:rPr>
                <w:noProof/>
                <w:webHidden/>
              </w:rPr>
              <w:tab/>
            </w:r>
            <w:r w:rsidR="00FA774D">
              <w:rPr>
                <w:noProof/>
                <w:webHidden/>
              </w:rPr>
              <w:fldChar w:fldCharType="begin"/>
            </w:r>
            <w:r w:rsidR="00FA774D">
              <w:rPr>
                <w:noProof/>
                <w:webHidden/>
              </w:rPr>
              <w:instrText xml:space="preserve"> PAGEREF _Toc191312121 \h </w:instrText>
            </w:r>
            <w:r w:rsidR="00FA774D">
              <w:rPr>
                <w:noProof/>
                <w:webHidden/>
              </w:rPr>
            </w:r>
            <w:r w:rsidR="00FA774D">
              <w:rPr>
                <w:noProof/>
                <w:webHidden/>
              </w:rPr>
              <w:fldChar w:fldCharType="separate"/>
            </w:r>
            <w:r w:rsidR="00FA774D">
              <w:rPr>
                <w:noProof/>
                <w:webHidden/>
              </w:rPr>
              <w:t>14</w:t>
            </w:r>
            <w:r w:rsidR="00FA774D">
              <w:rPr>
                <w:noProof/>
                <w:webHidden/>
              </w:rPr>
              <w:fldChar w:fldCharType="end"/>
            </w:r>
          </w:hyperlink>
        </w:p>
        <w:p w14:paraId="3B30C2EC" w14:textId="0CDC8679" w:rsidR="00FA774D" w:rsidRDefault="00000000">
          <w:pPr>
            <w:pStyle w:val="Verzeichnis3"/>
            <w:tabs>
              <w:tab w:val="right" w:leader="dot" w:pos="6227"/>
            </w:tabs>
            <w:rPr>
              <w:rFonts w:eastAsiaTheme="minorEastAsia" w:cstheme="minorBidi"/>
              <w:noProof/>
              <w:kern w:val="2"/>
              <w:sz w:val="24"/>
              <w14:ligatures w14:val="standardContextual"/>
            </w:rPr>
          </w:pPr>
          <w:hyperlink w:anchor="_Toc191312122" w:history="1">
            <w:r w:rsidR="00FA774D" w:rsidRPr="00B574F1">
              <w:rPr>
                <w:rStyle w:val="Hyperlink"/>
                <w:noProof/>
              </w:rPr>
              <w:t>Italienisch</w:t>
            </w:r>
            <w:r w:rsidR="00FA774D">
              <w:rPr>
                <w:noProof/>
                <w:webHidden/>
              </w:rPr>
              <w:tab/>
            </w:r>
            <w:r w:rsidR="00FA774D">
              <w:rPr>
                <w:noProof/>
                <w:webHidden/>
              </w:rPr>
              <w:fldChar w:fldCharType="begin"/>
            </w:r>
            <w:r w:rsidR="00FA774D">
              <w:rPr>
                <w:noProof/>
                <w:webHidden/>
              </w:rPr>
              <w:instrText xml:space="preserve"> PAGEREF _Toc191312122 \h </w:instrText>
            </w:r>
            <w:r w:rsidR="00FA774D">
              <w:rPr>
                <w:noProof/>
                <w:webHidden/>
              </w:rPr>
            </w:r>
            <w:r w:rsidR="00FA774D">
              <w:rPr>
                <w:noProof/>
                <w:webHidden/>
              </w:rPr>
              <w:fldChar w:fldCharType="separate"/>
            </w:r>
            <w:r w:rsidR="00FA774D">
              <w:rPr>
                <w:noProof/>
                <w:webHidden/>
              </w:rPr>
              <w:t>15</w:t>
            </w:r>
            <w:r w:rsidR="00FA774D">
              <w:rPr>
                <w:noProof/>
                <w:webHidden/>
              </w:rPr>
              <w:fldChar w:fldCharType="end"/>
            </w:r>
          </w:hyperlink>
        </w:p>
        <w:p w14:paraId="58B2BC10" w14:textId="49F63EC5" w:rsidR="00FA774D" w:rsidRDefault="00000000">
          <w:pPr>
            <w:pStyle w:val="Verzeichnis3"/>
            <w:tabs>
              <w:tab w:val="right" w:leader="dot" w:pos="6227"/>
            </w:tabs>
            <w:rPr>
              <w:rFonts w:eastAsiaTheme="minorEastAsia" w:cstheme="minorBidi"/>
              <w:noProof/>
              <w:kern w:val="2"/>
              <w:sz w:val="24"/>
              <w14:ligatures w14:val="standardContextual"/>
            </w:rPr>
          </w:pPr>
          <w:hyperlink w:anchor="_Toc191312123" w:history="1">
            <w:r w:rsidR="00FA774D" w:rsidRPr="00B574F1">
              <w:rPr>
                <w:rStyle w:val="Hyperlink"/>
                <w:noProof/>
              </w:rPr>
              <w:t>Spanisch</w:t>
            </w:r>
            <w:r w:rsidR="00FA774D">
              <w:rPr>
                <w:noProof/>
                <w:webHidden/>
              </w:rPr>
              <w:tab/>
            </w:r>
            <w:r w:rsidR="00FA774D">
              <w:rPr>
                <w:noProof/>
                <w:webHidden/>
              </w:rPr>
              <w:fldChar w:fldCharType="begin"/>
            </w:r>
            <w:r w:rsidR="00FA774D">
              <w:rPr>
                <w:noProof/>
                <w:webHidden/>
              </w:rPr>
              <w:instrText xml:space="preserve"> PAGEREF _Toc191312123 \h </w:instrText>
            </w:r>
            <w:r w:rsidR="00FA774D">
              <w:rPr>
                <w:noProof/>
                <w:webHidden/>
              </w:rPr>
            </w:r>
            <w:r w:rsidR="00FA774D">
              <w:rPr>
                <w:noProof/>
                <w:webHidden/>
              </w:rPr>
              <w:fldChar w:fldCharType="separate"/>
            </w:r>
            <w:r w:rsidR="00FA774D">
              <w:rPr>
                <w:noProof/>
                <w:webHidden/>
              </w:rPr>
              <w:t>16</w:t>
            </w:r>
            <w:r w:rsidR="00FA774D">
              <w:rPr>
                <w:noProof/>
                <w:webHidden/>
              </w:rPr>
              <w:fldChar w:fldCharType="end"/>
            </w:r>
          </w:hyperlink>
        </w:p>
        <w:p w14:paraId="5BE593F8" w14:textId="0EF118B3" w:rsidR="00FA774D" w:rsidRDefault="00000000">
          <w:pPr>
            <w:pStyle w:val="Verzeichnis3"/>
            <w:tabs>
              <w:tab w:val="right" w:leader="dot" w:pos="6227"/>
            </w:tabs>
            <w:rPr>
              <w:rFonts w:eastAsiaTheme="minorEastAsia" w:cstheme="minorBidi"/>
              <w:noProof/>
              <w:kern w:val="2"/>
              <w:sz w:val="24"/>
              <w14:ligatures w14:val="standardContextual"/>
            </w:rPr>
          </w:pPr>
          <w:hyperlink w:anchor="_Toc191312124" w:history="1">
            <w:r w:rsidR="00FA774D" w:rsidRPr="00B574F1">
              <w:rPr>
                <w:rStyle w:val="Hyperlink"/>
                <w:noProof/>
              </w:rPr>
              <w:t>Katalanisch</w:t>
            </w:r>
            <w:r w:rsidR="00FA774D">
              <w:rPr>
                <w:noProof/>
                <w:webHidden/>
              </w:rPr>
              <w:tab/>
            </w:r>
            <w:r w:rsidR="00FA774D">
              <w:rPr>
                <w:noProof/>
                <w:webHidden/>
              </w:rPr>
              <w:fldChar w:fldCharType="begin"/>
            </w:r>
            <w:r w:rsidR="00FA774D">
              <w:rPr>
                <w:noProof/>
                <w:webHidden/>
              </w:rPr>
              <w:instrText xml:space="preserve"> PAGEREF _Toc191312124 \h </w:instrText>
            </w:r>
            <w:r w:rsidR="00FA774D">
              <w:rPr>
                <w:noProof/>
                <w:webHidden/>
              </w:rPr>
            </w:r>
            <w:r w:rsidR="00FA774D">
              <w:rPr>
                <w:noProof/>
                <w:webHidden/>
              </w:rPr>
              <w:fldChar w:fldCharType="separate"/>
            </w:r>
            <w:r w:rsidR="00FA774D">
              <w:rPr>
                <w:noProof/>
                <w:webHidden/>
              </w:rPr>
              <w:t>18</w:t>
            </w:r>
            <w:r w:rsidR="00FA774D">
              <w:rPr>
                <w:noProof/>
                <w:webHidden/>
              </w:rPr>
              <w:fldChar w:fldCharType="end"/>
            </w:r>
          </w:hyperlink>
        </w:p>
        <w:p w14:paraId="116A68FD" w14:textId="246869E7" w:rsidR="00FA774D" w:rsidRDefault="00000000">
          <w:pPr>
            <w:pStyle w:val="Verzeichnis3"/>
            <w:tabs>
              <w:tab w:val="right" w:leader="dot" w:pos="6227"/>
            </w:tabs>
            <w:rPr>
              <w:rFonts w:eastAsiaTheme="minorEastAsia" w:cstheme="minorBidi"/>
              <w:noProof/>
              <w:kern w:val="2"/>
              <w:sz w:val="24"/>
              <w14:ligatures w14:val="standardContextual"/>
            </w:rPr>
          </w:pPr>
          <w:hyperlink w:anchor="_Toc191312125" w:history="1">
            <w:r w:rsidR="00FA774D" w:rsidRPr="00B574F1">
              <w:rPr>
                <w:rStyle w:val="Hyperlink"/>
                <w:noProof/>
              </w:rPr>
              <w:t>Portugiesisch</w:t>
            </w:r>
            <w:r w:rsidR="00FA774D">
              <w:rPr>
                <w:noProof/>
                <w:webHidden/>
              </w:rPr>
              <w:tab/>
            </w:r>
            <w:r w:rsidR="00FA774D">
              <w:rPr>
                <w:noProof/>
                <w:webHidden/>
              </w:rPr>
              <w:fldChar w:fldCharType="begin"/>
            </w:r>
            <w:r w:rsidR="00FA774D">
              <w:rPr>
                <w:noProof/>
                <w:webHidden/>
              </w:rPr>
              <w:instrText xml:space="preserve"> PAGEREF _Toc191312125 \h </w:instrText>
            </w:r>
            <w:r w:rsidR="00FA774D">
              <w:rPr>
                <w:noProof/>
                <w:webHidden/>
              </w:rPr>
            </w:r>
            <w:r w:rsidR="00FA774D">
              <w:rPr>
                <w:noProof/>
                <w:webHidden/>
              </w:rPr>
              <w:fldChar w:fldCharType="separate"/>
            </w:r>
            <w:r w:rsidR="00FA774D">
              <w:rPr>
                <w:noProof/>
                <w:webHidden/>
              </w:rPr>
              <w:t>18</w:t>
            </w:r>
            <w:r w:rsidR="00FA774D">
              <w:rPr>
                <w:noProof/>
                <w:webHidden/>
              </w:rPr>
              <w:fldChar w:fldCharType="end"/>
            </w:r>
          </w:hyperlink>
        </w:p>
        <w:p w14:paraId="3A4A67DC" w14:textId="59B9EDD1" w:rsidR="00FA774D" w:rsidRDefault="00000000">
          <w:pPr>
            <w:pStyle w:val="Verzeichnis2"/>
            <w:tabs>
              <w:tab w:val="right" w:leader="dot" w:pos="6227"/>
            </w:tabs>
            <w:rPr>
              <w:rFonts w:eastAsiaTheme="minorEastAsia"/>
              <w:noProof/>
              <w:kern w:val="2"/>
              <w:sz w:val="24"/>
              <w:szCs w:val="24"/>
              <w:lang w:eastAsia="de-DE"/>
              <w14:ligatures w14:val="standardContextual"/>
            </w:rPr>
          </w:pPr>
          <w:hyperlink w:anchor="_Toc191312126" w:history="1">
            <w:r w:rsidR="00FA774D" w:rsidRPr="00B574F1">
              <w:rPr>
                <w:rStyle w:val="Hyperlink"/>
                <w:noProof/>
              </w:rPr>
              <w:t>Schwerpunkt Slavistik</w:t>
            </w:r>
            <w:r w:rsidR="00FA774D">
              <w:rPr>
                <w:noProof/>
                <w:webHidden/>
              </w:rPr>
              <w:tab/>
            </w:r>
            <w:r w:rsidR="00FA774D">
              <w:rPr>
                <w:noProof/>
                <w:webHidden/>
              </w:rPr>
              <w:fldChar w:fldCharType="begin"/>
            </w:r>
            <w:r w:rsidR="00FA774D">
              <w:rPr>
                <w:noProof/>
                <w:webHidden/>
              </w:rPr>
              <w:instrText xml:space="preserve"> PAGEREF _Toc191312126 \h </w:instrText>
            </w:r>
            <w:r w:rsidR="00FA774D">
              <w:rPr>
                <w:noProof/>
                <w:webHidden/>
              </w:rPr>
            </w:r>
            <w:r w:rsidR="00FA774D">
              <w:rPr>
                <w:noProof/>
                <w:webHidden/>
              </w:rPr>
              <w:fldChar w:fldCharType="separate"/>
            </w:r>
            <w:r w:rsidR="00FA774D">
              <w:rPr>
                <w:noProof/>
                <w:webHidden/>
              </w:rPr>
              <w:t>19</w:t>
            </w:r>
            <w:r w:rsidR="00FA774D">
              <w:rPr>
                <w:noProof/>
                <w:webHidden/>
              </w:rPr>
              <w:fldChar w:fldCharType="end"/>
            </w:r>
          </w:hyperlink>
        </w:p>
        <w:p w14:paraId="537F345E" w14:textId="330846DA" w:rsidR="00FA774D" w:rsidRDefault="00000000">
          <w:pPr>
            <w:pStyle w:val="Verzeichnis3"/>
            <w:tabs>
              <w:tab w:val="right" w:leader="dot" w:pos="6227"/>
            </w:tabs>
            <w:rPr>
              <w:rFonts w:eastAsiaTheme="minorEastAsia" w:cstheme="minorBidi"/>
              <w:noProof/>
              <w:kern w:val="2"/>
              <w:sz w:val="24"/>
              <w14:ligatures w14:val="standardContextual"/>
            </w:rPr>
          </w:pPr>
          <w:hyperlink w:anchor="_Toc191312127" w:history="1">
            <w:r w:rsidR="00FA774D" w:rsidRPr="00B574F1">
              <w:rPr>
                <w:rStyle w:val="Hyperlink"/>
                <w:noProof/>
              </w:rPr>
              <w:t>Polnisch</w:t>
            </w:r>
            <w:r w:rsidR="00FA774D">
              <w:rPr>
                <w:noProof/>
                <w:webHidden/>
              </w:rPr>
              <w:tab/>
            </w:r>
            <w:r w:rsidR="00FA774D">
              <w:rPr>
                <w:noProof/>
                <w:webHidden/>
              </w:rPr>
              <w:fldChar w:fldCharType="begin"/>
            </w:r>
            <w:r w:rsidR="00FA774D">
              <w:rPr>
                <w:noProof/>
                <w:webHidden/>
              </w:rPr>
              <w:instrText xml:space="preserve"> PAGEREF _Toc191312127 \h </w:instrText>
            </w:r>
            <w:r w:rsidR="00FA774D">
              <w:rPr>
                <w:noProof/>
                <w:webHidden/>
              </w:rPr>
            </w:r>
            <w:r w:rsidR="00FA774D">
              <w:rPr>
                <w:noProof/>
                <w:webHidden/>
              </w:rPr>
              <w:fldChar w:fldCharType="separate"/>
            </w:r>
            <w:r w:rsidR="00FA774D">
              <w:rPr>
                <w:noProof/>
                <w:webHidden/>
              </w:rPr>
              <w:t>19</w:t>
            </w:r>
            <w:r w:rsidR="00FA774D">
              <w:rPr>
                <w:noProof/>
                <w:webHidden/>
              </w:rPr>
              <w:fldChar w:fldCharType="end"/>
            </w:r>
          </w:hyperlink>
        </w:p>
        <w:p w14:paraId="5208E4FF" w14:textId="74007F48" w:rsidR="00FA774D" w:rsidRDefault="00000000">
          <w:pPr>
            <w:pStyle w:val="Verzeichnis3"/>
            <w:tabs>
              <w:tab w:val="right" w:leader="dot" w:pos="6227"/>
            </w:tabs>
            <w:rPr>
              <w:rFonts w:eastAsiaTheme="minorEastAsia" w:cstheme="minorBidi"/>
              <w:noProof/>
              <w:kern w:val="2"/>
              <w:sz w:val="24"/>
              <w14:ligatures w14:val="standardContextual"/>
            </w:rPr>
          </w:pPr>
          <w:hyperlink w:anchor="_Toc191312128" w:history="1">
            <w:r w:rsidR="00FA774D" w:rsidRPr="00B574F1">
              <w:rPr>
                <w:rStyle w:val="Hyperlink"/>
                <w:noProof/>
              </w:rPr>
              <w:t>Russisch</w:t>
            </w:r>
            <w:r w:rsidR="00FA774D">
              <w:rPr>
                <w:noProof/>
                <w:webHidden/>
              </w:rPr>
              <w:tab/>
            </w:r>
            <w:r w:rsidR="00FA774D">
              <w:rPr>
                <w:noProof/>
                <w:webHidden/>
              </w:rPr>
              <w:fldChar w:fldCharType="begin"/>
            </w:r>
            <w:r w:rsidR="00FA774D">
              <w:rPr>
                <w:noProof/>
                <w:webHidden/>
              </w:rPr>
              <w:instrText xml:space="preserve"> PAGEREF _Toc191312128 \h </w:instrText>
            </w:r>
            <w:r w:rsidR="00FA774D">
              <w:rPr>
                <w:noProof/>
                <w:webHidden/>
              </w:rPr>
            </w:r>
            <w:r w:rsidR="00FA774D">
              <w:rPr>
                <w:noProof/>
                <w:webHidden/>
              </w:rPr>
              <w:fldChar w:fldCharType="separate"/>
            </w:r>
            <w:r w:rsidR="00FA774D">
              <w:rPr>
                <w:noProof/>
                <w:webHidden/>
              </w:rPr>
              <w:t>22</w:t>
            </w:r>
            <w:r w:rsidR="00FA774D">
              <w:rPr>
                <w:noProof/>
                <w:webHidden/>
              </w:rPr>
              <w:fldChar w:fldCharType="end"/>
            </w:r>
          </w:hyperlink>
        </w:p>
        <w:p w14:paraId="3A45E53A" w14:textId="6E6521C6" w:rsidR="00FA774D" w:rsidRDefault="00000000">
          <w:pPr>
            <w:pStyle w:val="Verzeichnis3"/>
            <w:tabs>
              <w:tab w:val="right" w:leader="dot" w:pos="6227"/>
            </w:tabs>
            <w:rPr>
              <w:rFonts w:eastAsiaTheme="minorEastAsia" w:cstheme="minorBidi"/>
              <w:noProof/>
              <w:kern w:val="2"/>
              <w:sz w:val="24"/>
              <w14:ligatures w14:val="standardContextual"/>
            </w:rPr>
          </w:pPr>
          <w:hyperlink w:anchor="_Toc191312129" w:history="1">
            <w:r w:rsidR="00FA774D" w:rsidRPr="00B574F1">
              <w:rPr>
                <w:rStyle w:val="Hyperlink"/>
                <w:noProof/>
              </w:rPr>
              <w:t>Ukrainisch</w:t>
            </w:r>
            <w:r w:rsidR="00FA774D">
              <w:rPr>
                <w:noProof/>
                <w:webHidden/>
              </w:rPr>
              <w:tab/>
            </w:r>
            <w:r w:rsidR="00FA774D">
              <w:rPr>
                <w:noProof/>
                <w:webHidden/>
              </w:rPr>
              <w:fldChar w:fldCharType="begin"/>
            </w:r>
            <w:r w:rsidR="00FA774D">
              <w:rPr>
                <w:noProof/>
                <w:webHidden/>
              </w:rPr>
              <w:instrText xml:space="preserve"> PAGEREF _Toc191312129 \h </w:instrText>
            </w:r>
            <w:r w:rsidR="00FA774D">
              <w:rPr>
                <w:noProof/>
                <w:webHidden/>
              </w:rPr>
            </w:r>
            <w:r w:rsidR="00FA774D">
              <w:rPr>
                <w:noProof/>
                <w:webHidden/>
              </w:rPr>
              <w:fldChar w:fldCharType="separate"/>
            </w:r>
            <w:r w:rsidR="00FA774D">
              <w:rPr>
                <w:noProof/>
                <w:webHidden/>
              </w:rPr>
              <w:t>26</w:t>
            </w:r>
            <w:r w:rsidR="00FA774D">
              <w:rPr>
                <w:noProof/>
                <w:webHidden/>
              </w:rPr>
              <w:fldChar w:fldCharType="end"/>
            </w:r>
          </w:hyperlink>
        </w:p>
        <w:p w14:paraId="2677ACB3" w14:textId="2DD677BE" w:rsidR="00FA774D" w:rsidRDefault="00000000">
          <w:pPr>
            <w:pStyle w:val="Verzeichnis1"/>
            <w:tabs>
              <w:tab w:val="right" w:leader="dot" w:pos="6227"/>
            </w:tabs>
            <w:rPr>
              <w:rFonts w:eastAsiaTheme="minorEastAsia"/>
              <w:noProof/>
              <w:kern w:val="2"/>
              <w:sz w:val="24"/>
              <w:szCs w:val="24"/>
              <w:lang w:eastAsia="de-DE"/>
              <w14:ligatures w14:val="standardContextual"/>
            </w:rPr>
          </w:pPr>
          <w:hyperlink w:anchor="_Toc191312130" w:history="1">
            <w:r w:rsidR="00FA774D" w:rsidRPr="00B574F1">
              <w:rPr>
                <w:rStyle w:val="Hyperlink"/>
                <w:noProof/>
              </w:rPr>
              <w:t>Lehrveranstaltungen in Modul 4</w:t>
            </w:r>
            <w:r w:rsidR="00FA774D">
              <w:rPr>
                <w:noProof/>
                <w:webHidden/>
              </w:rPr>
              <w:tab/>
            </w:r>
            <w:r w:rsidR="00FA774D">
              <w:rPr>
                <w:noProof/>
                <w:webHidden/>
              </w:rPr>
              <w:fldChar w:fldCharType="begin"/>
            </w:r>
            <w:r w:rsidR="00FA774D">
              <w:rPr>
                <w:noProof/>
                <w:webHidden/>
              </w:rPr>
              <w:instrText xml:space="preserve"> PAGEREF _Toc191312130 \h </w:instrText>
            </w:r>
            <w:r w:rsidR="00FA774D">
              <w:rPr>
                <w:noProof/>
                <w:webHidden/>
              </w:rPr>
            </w:r>
            <w:r w:rsidR="00FA774D">
              <w:rPr>
                <w:noProof/>
                <w:webHidden/>
              </w:rPr>
              <w:fldChar w:fldCharType="separate"/>
            </w:r>
            <w:r w:rsidR="00FA774D">
              <w:rPr>
                <w:noProof/>
                <w:webHidden/>
              </w:rPr>
              <w:t>27</w:t>
            </w:r>
            <w:r w:rsidR="00FA774D">
              <w:rPr>
                <w:noProof/>
                <w:webHidden/>
              </w:rPr>
              <w:fldChar w:fldCharType="end"/>
            </w:r>
          </w:hyperlink>
        </w:p>
        <w:p w14:paraId="58292592" w14:textId="4EA54DEC" w:rsidR="00FA774D" w:rsidRDefault="00000000">
          <w:pPr>
            <w:pStyle w:val="Verzeichnis2"/>
            <w:tabs>
              <w:tab w:val="right" w:leader="dot" w:pos="6227"/>
            </w:tabs>
            <w:rPr>
              <w:rFonts w:eastAsiaTheme="minorEastAsia"/>
              <w:noProof/>
              <w:kern w:val="2"/>
              <w:sz w:val="24"/>
              <w:szCs w:val="24"/>
              <w:lang w:eastAsia="de-DE"/>
              <w14:ligatures w14:val="standardContextual"/>
            </w:rPr>
          </w:pPr>
          <w:hyperlink w:anchor="_Toc191312131" w:history="1">
            <w:r w:rsidR="00FA774D" w:rsidRPr="00B574F1">
              <w:rPr>
                <w:rStyle w:val="Hyperlink"/>
                <w:noProof/>
              </w:rPr>
              <w:t>Schwerpunkt Anglistik</w:t>
            </w:r>
            <w:r w:rsidR="00FA774D">
              <w:rPr>
                <w:noProof/>
                <w:webHidden/>
              </w:rPr>
              <w:tab/>
            </w:r>
            <w:r w:rsidR="00FA774D">
              <w:rPr>
                <w:noProof/>
                <w:webHidden/>
              </w:rPr>
              <w:fldChar w:fldCharType="begin"/>
            </w:r>
            <w:r w:rsidR="00FA774D">
              <w:rPr>
                <w:noProof/>
                <w:webHidden/>
              </w:rPr>
              <w:instrText xml:space="preserve"> PAGEREF _Toc191312131 \h </w:instrText>
            </w:r>
            <w:r w:rsidR="00FA774D">
              <w:rPr>
                <w:noProof/>
                <w:webHidden/>
              </w:rPr>
            </w:r>
            <w:r w:rsidR="00FA774D">
              <w:rPr>
                <w:noProof/>
                <w:webHidden/>
              </w:rPr>
              <w:fldChar w:fldCharType="separate"/>
            </w:r>
            <w:r w:rsidR="00FA774D">
              <w:rPr>
                <w:noProof/>
                <w:webHidden/>
              </w:rPr>
              <w:t>27</w:t>
            </w:r>
            <w:r w:rsidR="00FA774D">
              <w:rPr>
                <w:noProof/>
                <w:webHidden/>
              </w:rPr>
              <w:fldChar w:fldCharType="end"/>
            </w:r>
          </w:hyperlink>
        </w:p>
        <w:p w14:paraId="3D932403" w14:textId="62B7EDE9" w:rsidR="00FA774D" w:rsidRDefault="00000000">
          <w:pPr>
            <w:pStyle w:val="Verzeichnis2"/>
            <w:tabs>
              <w:tab w:val="right" w:leader="dot" w:pos="6227"/>
            </w:tabs>
            <w:rPr>
              <w:rFonts w:eastAsiaTheme="minorEastAsia"/>
              <w:noProof/>
              <w:kern w:val="2"/>
              <w:sz w:val="24"/>
              <w:szCs w:val="24"/>
              <w:lang w:eastAsia="de-DE"/>
              <w14:ligatures w14:val="standardContextual"/>
            </w:rPr>
          </w:pPr>
          <w:hyperlink w:anchor="_Toc191312132" w:history="1">
            <w:r w:rsidR="00FA774D" w:rsidRPr="00B574F1">
              <w:rPr>
                <w:rStyle w:val="Hyperlink"/>
                <w:noProof/>
              </w:rPr>
              <w:t>Schwerpunkt Germanistik</w:t>
            </w:r>
            <w:r w:rsidR="00FA774D">
              <w:rPr>
                <w:noProof/>
                <w:webHidden/>
              </w:rPr>
              <w:tab/>
            </w:r>
            <w:r w:rsidR="00FA774D">
              <w:rPr>
                <w:noProof/>
                <w:webHidden/>
              </w:rPr>
              <w:fldChar w:fldCharType="begin"/>
            </w:r>
            <w:r w:rsidR="00FA774D">
              <w:rPr>
                <w:noProof/>
                <w:webHidden/>
              </w:rPr>
              <w:instrText xml:space="preserve"> PAGEREF _Toc191312132 \h </w:instrText>
            </w:r>
            <w:r w:rsidR="00FA774D">
              <w:rPr>
                <w:noProof/>
                <w:webHidden/>
              </w:rPr>
            </w:r>
            <w:r w:rsidR="00FA774D">
              <w:rPr>
                <w:noProof/>
                <w:webHidden/>
              </w:rPr>
              <w:fldChar w:fldCharType="separate"/>
            </w:r>
            <w:r w:rsidR="00FA774D">
              <w:rPr>
                <w:noProof/>
                <w:webHidden/>
              </w:rPr>
              <w:t>29</w:t>
            </w:r>
            <w:r w:rsidR="00FA774D">
              <w:rPr>
                <w:noProof/>
                <w:webHidden/>
              </w:rPr>
              <w:fldChar w:fldCharType="end"/>
            </w:r>
          </w:hyperlink>
        </w:p>
        <w:p w14:paraId="50D955FD" w14:textId="3312E33E" w:rsidR="00FA774D" w:rsidRDefault="00000000">
          <w:pPr>
            <w:pStyle w:val="Verzeichnis2"/>
            <w:tabs>
              <w:tab w:val="right" w:leader="dot" w:pos="6227"/>
            </w:tabs>
            <w:rPr>
              <w:rFonts w:eastAsiaTheme="minorEastAsia"/>
              <w:noProof/>
              <w:kern w:val="2"/>
              <w:sz w:val="24"/>
              <w:szCs w:val="24"/>
              <w:lang w:eastAsia="de-DE"/>
              <w14:ligatures w14:val="standardContextual"/>
            </w:rPr>
          </w:pPr>
          <w:hyperlink w:anchor="_Toc191312133" w:history="1">
            <w:r w:rsidR="00FA774D" w:rsidRPr="00B574F1">
              <w:rPr>
                <w:rStyle w:val="Hyperlink"/>
                <w:noProof/>
              </w:rPr>
              <w:t>Schwerpunkt Romanistik</w:t>
            </w:r>
            <w:r w:rsidR="00FA774D">
              <w:rPr>
                <w:noProof/>
                <w:webHidden/>
              </w:rPr>
              <w:tab/>
            </w:r>
            <w:r w:rsidR="00FA774D">
              <w:rPr>
                <w:noProof/>
                <w:webHidden/>
              </w:rPr>
              <w:fldChar w:fldCharType="begin"/>
            </w:r>
            <w:r w:rsidR="00FA774D">
              <w:rPr>
                <w:noProof/>
                <w:webHidden/>
              </w:rPr>
              <w:instrText xml:space="preserve"> PAGEREF _Toc191312133 \h </w:instrText>
            </w:r>
            <w:r w:rsidR="00FA774D">
              <w:rPr>
                <w:noProof/>
                <w:webHidden/>
              </w:rPr>
            </w:r>
            <w:r w:rsidR="00FA774D">
              <w:rPr>
                <w:noProof/>
                <w:webHidden/>
              </w:rPr>
              <w:fldChar w:fldCharType="separate"/>
            </w:r>
            <w:r w:rsidR="00FA774D">
              <w:rPr>
                <w:noProof/>
                <w:webHidden/>
              </w:rPr>
              <w:t>32</w:t>
            </w:r>
            <w:r w:rsidR="00FA774D">
              <w:rPr>
                <w:noProof/>
                <w:webHidden/>
              </w:rPr>
              <w:fldChar w:fldCharType="end"/>
            </w:r>
          </w:hyperlink>
        </w:p>
        <w:p w14:paraId="3CC4AF04" w14:textId="40F0F8ED" w:rsidR="00FA774D" w:rsidRDefault="00000000">
          <w:pPr>
            <w:pStyle w:val="Verzeichnis3"/>
            <w:tabs>
              <w:tab w:val="right" w:leader="dot" w:pos="6227"/>
            </w:tabs>
            <w:rPr>
              <w:rFonts w:eastAsiaTheme="minorEastAsia" w:cstheme="minorBidi"/>
              <w:noProof/>
              <w:kern w:val="2"/>
              <w:sz w:val="24"/>
              <w14:ligatures w14:val="standardContextual"/>
            </w:rPr>
          </w:pPr>
          <w:hyperlink w:anchor="_Toc191312134" w:history="1">
            <w:r w:rsidR="00FA774D" w:rsidRPr="00B574F1">
              <w:rPr>
                <w:rStyle w:val="Hyperlink"/>
                <w:noProof/>
              </w:rPr>
              <w:t>Französisch</w:t>
            </w:r>
            <w:r w:rsidR="00FA774D">
              <w:rPr>
                <w:noProof/>
                <w:webHidden/>
              </w:rPr>
              <w:tab/>
            </w:r>
            <w:r w:rsidR="00FA774D">
              <w:rPr>
                <w:noProof/>
                <w:webHidden/>
              </w:rPr>
              <w:fldChar w:fldCharType="begin"/>
            </w:r>
            <w:r w:rsidR="00FA774D">
              <w:rPr>
                <w:noProof/>
                <w:webHidden/>
              </w:rPr>
              <w:instrText xml:space="preserve"> PAGEREF _Toc191312134 \h </w:instrText>
            </w:r>
            <w:r w:rsidR="00FA774D">
              <w:rPr>
                <w:noProof/>
                <w:webHidden/>
              </w:rPr>
            </w:r>
            <w:r w:rsidR="00FA774D">
              <w:rPr>
                <w:noProof/>
                <w:webHidden/>
              </w:rPr>
              <w:fldChar w:fldCharType="separate"/>
            </w:r>
            <w:r w:rsidR="00FA774D">
              <w:rPr>
                <w:noProof/>
                <w:webHidden/>
              </w:rPr>
              <w:t>32</w:t>
            </w:r>
            <w:r w:rsidR="00FA774D">
              <w:rPr>
                <w:noProof/>
                <w:webHidden/>
              </w:rPr>
              <w:fldChar w:fldCharType="end"/>
            </w:r>
          </w:hyperlink>
        </w:p>
        <w:p w14:paraId="607AF9B4" w14:textId="5FB2CBEE" w:rsidR="00FA774D" w:rsidRDefault="00000000">
          <w:pPr>
            <w:pStyle w:val="Verzeichnis3"/>
            <w:tabs>
              <w:tab w:val="right" w:leader="dot" w:pos="6227"/>
            </w:tabs>
            <w:rPr>
              <w:rFonts w:eastAsiaTheme="minorEastAsia" w:cstheme="minorBidi"/>
              <w:noProof/>
              <w:kern w:val="2"/>
              <w:sz w:val="24"/>
              <w14:ligatures w14:val="standardContextual"/>
            </w:rPr>
          </w:pPr>
          <w:hyperlink w:anchor="_Toc191312135" w:history="1">
            <w:r w:rsidR="00FA774D" w:rsidRPr="00B574F1">
              <w:rPr>
                <w:rStyle w:val="Hyperlink"/>
                <w:noProof/>
              </w:rPr>
              <w:t>Italienisch</w:t>
            </w:r>
            <w:r w:rsidR="00FA774D">
              <w:rPr>
                <w:noProof/>
                <w:webHidden/>
              </w:rPr>
              <w:tab/>
            </w:r>
            <w:r w:rsidR="00FA774D">
              <w:rPr>
                <w:noProof/>
                <w:webHidden/>
              </w:rPr>
              <w:fldChar w:fldCharType="begin"/>
            </w:r>
            <w:r w:rsidR="00FA774D">
              <w:rPr>
                <w:noProof/>
                <w:webHidden/>
              </w:rPr>
              <w:instrText xml:space="preserve"> PAGEREF _Toc191312135 \h </w:instrText>
            </w:r>
            <w:r w:rsidR="00FA774D">
              <w:rPr>
                <w:noProof/>
                <w:webHidden/>
              </w:rPr>
            </w:r>
            <w:r w:rsidR="00FA774D">
              <w:rPr>
                <w:noProof/>
                <w:webHidden/>
              </w:rPr>
              <w:fldChar w:fldCharType="separate"/>
            </w:r>
            <w:r w:rsidR="00FA774D">
              <w:rPr>
                <w:noProof/>
                <w:webHidden/>
              </w:rPr>
              <w:t>32</w:t>
            </w:r>
            <w:r w:rsidR="00FA774D">
              <w:rPr>
                <w:noProof/>
                <w:webHidden/>
              </w:rPr>
              <w:fldChar w:fldCharType="end"/>
            </w:r>
          </w:hyperlink>
        </w:p>
        <w:p w14:paraId="68CA52A4" w14:textId="5003ABDA" w:rsidR="00FA774D" w:rsidRDefault="00000000">
          <w:pPr>
            <w:pStyle w:val="Verzeichnis3"/>
            <w:tabs>
              <w:tab w:val="right" w:leader="dot" w:pos="6227"/>
            </w:tabs>
            <w:rPr>
              <w:rFonts w:eastAsiaTheme="minorEastAsia" w:cstheme="minorBidi"/>
              <w:noProof/>
              <w:kern w:val="2"/>
              <w:sz w:val="24"/>
              <w14:ligatures w14:val="standardContextual"/>
            </w:rPr>
          </w:pPr>
          <w:hyperlink w:anchor="_Toc191312136" w:history="1">
            <w:r w:rsidR="00FA774D" w:rsidRPr="00B574F1">
              <w:rPr>
                <w:rStyle w:val="Hyperlink"/>
                <w:noProof/>
              </w:rPr>
              <w:t>Spanisch</w:t>
            </w:r>
            <w:r w:rsidR="00FA774D">
              <w:rPr>
                <w:noProof/>
                <w:webHidden/>
              </w:rPr>
              <w:tab/>
            </w:r>
            <w:r w:rsidR="00FA774D">
              <w:rPr>
                <w:noProof/>
                <w:webHidden/>
              </w:rPr>
              <w:fldChar w:fldCharType="begin"/>
            </w:r>
            <w:r w:rsidR="00FA774D">
              <w:rPr>
                <w:noProof/>
                <w:webHidden/>
              </w:rPr>
              <w:instrText xml:space="preserve"> PAGEREF _Toc191312136 \h </w:instrText>
            </w:r>
            <w:r w:rsidR="00FA774D">
              <w:rPr>
                <w:noProof/>
                <w:webHidden/>
              </w:rPr>
            </w:r>
            <w:r w:rsidR="00FA774D">
              <w:rPr>
                <w:noProof/>
                <w:webHidden/>
              </w:rPr>
              <w:fldChar w:fldCharType="separate"/>
            </w:r>
            <w:r w:rsidR="00FA774D">
              <w:rPr>
                <w:noProof/>
                <w:webHidden/>
              </w:rPr>
              <w:t>33</w:t>
            </w:r>
            <w:r w:rsidR="00FA774D">
              <w:rPr>
                <w:noProof/>
                <w:webHidden/>
              </w:rPr>
              <w:fldChar w:fldCharType="end"/>
            </w:r>
          </w:hyperlink>
        </w:p>
        <w:p w14:paraId="34D15F21" w14:textId="6A1C4077" w:rsidR="00FA774D" w:rsidRDefault="00000000">
          <w:pPr>
            <w:pStyle w:val="Verzeichnis2"/>
            <w:tabs>
              <w:tab w:val="right" w:leader="dot" w:pos="6227"/>
            </w:tabs>
            <w:rPr>
              <w:rFonts w:eastAsiaTheme="minorEastAsia"/>
              <w:noProof/>
              <w:kern w:val="2"/>
              <w:sz w:val="24"/>
              <w:szCs w:val="24"/>
              <w:lang w:eastAsia="de-DE"/>
              <w14:ligatures w14:val="standardContextual"/>
            </w:rPr>
          </w:pPr>
          <w:hyperlink w:anchor="_Toc191312137" w:history="1">
            <w:r w:rsidR="00FA774D" w:rsidRPr="00B574F1">
              <w:rPr>
                <w:rStyle w:val="Hyperlink"/>
                <w:noProof/>
              </w:rPr>
              <w:t>Schwerpunkt Slavistik</w:t>
            </w:r>
            <w:r w:rsidR="00FA774D">
              <w:rPr>
                <w:noProof/>
                <w:webHidden/>
              </w:rPr>
              <w:tab/>
            </w:r>
            <w:r w:rsidR="00FA774D">
              <w:rPr>
                <w:noProof/>
                <w:webHidden/>
              </w:rPr>
              <w:fldChar w:fldCharType="begin"/>
            </w:r>
            <w:r w:rsidR="00FA774D">
              <w:rPr>
                <w:noProof/>
                <w:webHidden/>
              </w:rPr>
              <w:instrText xml:space="preserve"> PAGEREF _Toc191312137 \h </w:instrText>
            </w:r>
            <w:r w:rsidR="00FA774D">
              <w:rPr>
                <w:noProof/>
                <w:webHidden/>
              </w:rPr>
            </w:r>
            <w:r w:rsidR="00FA774D">
              <w:rPr>
                <w:noProof/>
                <w:webHidden/>
              </w:rPr>
              <w:fldChar w:fldCharType="separate"/>
            </w:r>
            <w:r w:rsidR="00FA774D">
              <w:rPr>
                <w:noProof/>
                <w:webHidden/>
              </w:rPr>
              <w:t>34</w:t>
            </w:r>
            <w:r w:rsidR="00FA774D">
              <w:rPr>
                <w:noProof/>
                <w:webHidden/>
              </w:rPr>
              <w:fldChar w:fldCharType="end"/>
            </w:r>
          </w:hyperlink>
        </w:p>
        <w:p w14:paraId="5F3B5100" w14:textId="22E350A0" w:rsidR="00FA774D" w:rsidRDefault="00000000">
          <w:pPr>
            <w:pStyle w:val="Verzeichnis1"/>
            <w:tabs>
              <w:tab w:val="right" w:leader="dot" w:pos="6227"/>
            </w:tabs>
            <w:rPr>
              <w:rFonts w:eastAsiaTheme="minorEastAsia"/>
              <w:noProof/>
              <w:kern w:val="2"/>
              <w:sz w:val="24"/>
              <w:szCs w:val="24"/>
              <w:lang w:eastAsia="de-DE"/>
              <w14:ligatures w14:val="standardContextual"/>
            </w:rPr>
          </w:pPr>
          <w:hyperlink w:anchor="_Toc191312138" w:history="1">
            <w:r w:rsidR="00FA774D" w:rsidRPr="00B574F1">
              <w:rPr>
                <w:rStyle w:val="Hyperlink"/>
                <w:noProof/>
              </w:rPr>
              <w:t>Lehrveranstaltungen in Modul 5</w:t>
            </w:r>
            <w:r w:rsidR="00FA774D">
              <w:rPr>
                <w:noProof/>
                <w:webHidden/>
              </w:rPr>
              <w:tab/>
            </w:r>
            <w:r w:rsidR="00FA774D">
              <w:rPr>
                <w:noProof/>
                <w:webHidden/>
              </w:rPr>
              <w:fldChar w:fldCharType="begin"/>
            </w:r>
            <w:r w:rsidR="00FA774D">
              <w:rPr>
                <w:noProof/>
                <w:webHidden/>
              </w:rPr>
              <w:instrText xml:space="preserve"> PAGEREF _Toc191312138 \h </w:instrText>
            </w:r>
            <w:r w:rsidR="00FA774D">
              <w:rPr>
                <w:noProof/>
                <w:webHidden/>
              </w:rPr>
            </w:r>
            <w:r w:rsidR="00FA774D">
              <w:rPr>
                <w:noProof/>
                <w:webHidden/>
              </w:rPr>
              <w:fldChar w:fldCharType="separate"/>
            </w:r>
            <w:r w:rsidR="00FA774D">
              <w:rPr>
                <w:noProof/>
                <w:webHidden/>
              </w:rPr>
              <w:t>35</w:t>
            </w:r>
            <w:r w:rsidR="00FA774D">
              <w:rPr>
                <w:noProof/>
                <w:webHidden/>
              </w:rPr>
              <w:fldChar w:fldCharType="end"/>
            </w:r>
          </w:hyperlink>
        </w:p>
        <w:p w14:paraId="019F48F1" w14:textId="19D70ECC" w:rsidR="00FA774D" w:rsidRDefault="00000000">
          <w:pPr>
            <w:pStyle w:val="Verzeichnis1"/>
            <w:tabs>
              <w:tab w:val="right" w:leader="dot" w:pos="6227"/>
            </w:tabs>
            <w:rPr>
              <w:rFonts w:eastAsiaTheme="minorEastAsia"/>
              <w:noProof/>
              <w:kern w:val="2"/>
              <w:sz w:val="24"/>
              <w:szCs w:val="24"/>
              <w:lang w:eastAsia="de-DE"/>
              <w14:ligatures w14:val="standardContextual"/>
            </w:rPr>
          </w:pPr>
          <w:hyperlink w:anchor="_Toc191312139" w:history="1">
            <w:r w:rsidR="00FA774D" w:rsidRPr="00B574F1">
              <w:rPr>
                <w:rStyle w:val="Hyperlink"/>
                <w:noProof/>
              </w:rPr>
              <w:t>Lehrveranstaltungen in Modul 6</w:t>
            </w:r>
            <w:r w:rsidR="00FA774D">
              <w:rPr>
                <w:noProof/>
                <w:webHidden/>
              </w:rPr>
              <w:tab/>
            </w:r>
            <w:r w:rsidR="00FA774D">
              <w:rPr>
                <w:noProof/>
                <w:webHidden/>
              </w:rPr>
              <w:fldChar w:fldCharType="begin"/>
            </w:r>
            <w:r w:rsidR="00FA774D">
              <w:rPr>
                <w:noProof/>
                <w:webHidden/>
              </w:rPr>
              <w:instrText xml:space="preserve"> PAGEREF _Toc191312139 \h </w:instrText>
            </w:r>
            <w:r w:rsidR="00FA774D">
              <w:rPr>
                <w:noProof/>
                <w:webHidden/>
              </w:rPr>
            </w:r>
            <w:r w:rsidR="00FA774D">
              <w:rPr>
                <w:noProof/>
                <w:webHidden/>
              </w:rPr>
              <w:fldChar w:fldCharType="separate"/>
            </w:r>
            <w:r w:rsidR="00FA774D">
              <w:rPr>
                <w:noProof/>
                <w:webHidden/>
              </w:rPr>
              <w:t>37</w:t>
            </w:r>
            <w:r w:rsidR="00FA774D">
              <w:rPr>
                <w:noProof/>
                <w:webHidden/>
              </w:rPr>
              <w:fldChar w:fldCharType="end"/>
            </w:r>
          </w:hyperlink>
        </w:p>
        <w:p w14:paraId="56BDF428" w14:textId="62CE0899" w:rsidR="00FA774D" w:rsidRDefault="00000000">
          <w:pPr>
            <w:pStyle w:val="Verzeichnis1"/>
            <w:tabs>
              <w:tab w:val="right" w:leader="dot" w:pos="6227"/>
            </w:tabs>
            <w:rPr>
              <w:rFonts w:eastAsiaTheme="minorEastAsia"/>
              <w:noProof/>
              <w:kern w:val="2"/>
              <w:sz w:val="24"/>
              <w:szCs w:val="24"/>
              <w:lang w:eastAsia="de-DE"/>
              <w14:ligatures w14:val="standardContextual"/>
            </w:rPr>
          </w:pPr>
          <w:hyperlink w:anchor="_Toc191312140" w:history="1">
            <w:r w:rsidR="00FA774D" w:rsidRPr="00B574F1">
              <w:rPr>
                <w:rStyle w:val="Hyperlink"/>
                <w:noProof/>
              </w:rPr>
              <w:t>Lehrveranstaltungen in Modul 7</w:t>
            </w:r>
            <w:r w:rsidR="00FA774D">
              <w:rPr>
                <w:noProof/>
                <w:webHidden/>
              </w:rPr>
              <w:tab/>
            </w:r>
            <w:r w:rsidR="00FA774D">
              <w:rPr>
                <w:noProof/>
                <w:webHidden/>
              </w:rPr>
              <w:fldChar w:fldCharType="begin"/>
            </w:r>
            <w:r w:rsidR="00FA774D">
              <w:rPr>
                <w:noProof/>
                <w:webHidden/>
              </w:rPr>
              <w:instrText xml:space="preserve"> PAGEREF _Toc191312140 \h </w:instrText>
            </w:r>
            <w:r w:rsidR="00FA774D">
              <w:rPr>
                <w:noProof/>
                <w:webHidden/>
              </w:rPr>
            </w:r>
            <w:r w:rsidR="00FA774D">
              <w:rPr>
                <w:noProof/>
                <w:webHidden/>
              </w:rPr>
              <w:fldChar w:fldCharType="separate"/>
            </w:r>
            <w:r w:rsidR="00FA774D">
              <w:rPr>
                <w:noProof/>
                <w:webHidden/>
              </w:rPr>
              <w:t>38</w:t>
            </w:r>
            <w:r w:rsidR="00FA774D">
              <w:rPr>
                <w:noProof/>
                <w:webHidden/>
              </w:rPr>
              <w:fldChar w:fldCharType="end"/>
            </w:r>
          </w:hyperlink>
        </w:p>
        <w:p w14:paraId="504C7B9F" w14:textId="1210D867" w:rsidR="00FA774D" w:rsidRDefault="00000000">
          <w:pPr>
            <w:pStyle w:val="Verzeichnis1"/>
            <w:tabs>
              <w:tab w:val="right" w:leader="dot" w:pos="6227"/>
            </w:tabs>
            <w:rPr>
              <w:rFonts w:eastAsiaTheme="minorEastAsia"/>
              <w:noProof/>
              <w:kern w:val="2"/>
              <w:sz w:val="24"/>
              <w:szCs w:val="24"/>
              <w:lang w:eastAsia="de-DE"/>
              <w14:ligatures w14:val="standardContextual"/>
            </w:rPr>
          </w:pPr>
          <w:hyperlink w:anchor="_Toc191312141" w:history="1">
            <w:r w:rsidR="00FA774D" w:rsidRPr="00B574F1">
              <w:rPr>
                <w:rStyle w:val="Hyperlink"/>
                <w:noProof/>
              </w:rPr>
              <w:t>Lehrveranstaltungen in Modul 8</w:t>
            </w:r>
            <w:r w:rsidR="00FA774D">
              <w:rPr>
                <w:noProof/>
                <w:webHidden/>
              </w:rPr>
              <w:tab/>
            </w:r>
            <w:r w:rsidR="00FA774D">
              <w:rPr>
                <w:noProof/>
                <w:webHidden/>
              </w:rPr>
              <w:fldChar w:fldCharType="begin"/>
            </w:r>
            <w:r w:rsidR="00FA774D">
              <w:rPr>
                <w:noProof/>
                <w:webHidden/>
              </w:rPr>
              <w:instrText xml:space="preserve"> PAGEREF _Toc191312141 \h </w:instrText>
            </w:r>
            <w:r w:rsidR="00FA774D">
              <w:rPr>
                <w:noProof/>
                <w:webHidden/>
              </w:rPr>
            </w:r>
            <w:r w:rsidR="00FA774D">
              <w:rPr>
                <w:noProof/>
                <w:webHidden/>
              </w:rPr>
              <w:fldChar w:fldCharType="separate"/>
            </w:r>
            <w:r w:rsidR="00FA774D">
              <w:rPr>
                <w:noProof/>
                <w:webHidden/>
              </w:rPr>
              <w:t>39</w:t>
            </w:r>
            <w:r w:rsidR="00FA774D">
              <w:rPr>
                <w:noProof/>
                <w:webHidden/>
              </w:rPr>
              <w:fldChar w:fldCharType="end"/>
            </w:r>
          </w:hyperlink>
        </w:p>
        <w:p w14:paraId="212F66F1" w14:textId="26EA1B1D" w:rsidR="00FA774D" w:rsidRDefault="00000000">
          <w:pPr>
            <w:pStyle w:val="Verzeichnis2"/>
            <w:tabs>
              <w:tab w:val="right" w:leader="dot" w:pos="6227"/>
            </w:tabs>
            <w:rPr>
              <w:rFonts w:eastAsiaTheme="minorEastAsia"/>
              <w:noProof/>
              <w:kern w:val="2"/>
              <w:sz w:val="24"/>
              <w:szCs w:val="24"/>
              <w:lang w:eastAsia="de-DE"/>
              <w14:ligatures w14:val="standardContextual"/>
            </w:rPr>
          </w:pPr>
          <w:hyperlink w:anchor="_Toc191312142" w:history="1">
            <w:r w:rsidR="00FA774D" w:rsidRPr="00B574F1">
              <w:rPr>
                <w:rStyle w:val="Hyperlink"/>
                <w:noProof/>
              </w:rPr>
              <w:t>Wahlmodul 8a: Programmieren mit R und Datenerhebung</w:t>
            </w:r>
            <w:r w:rsidR="00FA774D">
              <w:rPr>
                <w:noProof/>
                <w:webHidden/>
              </w:rPr>
              <w:tab/>
            </w:r>
            <w:r w:rsidR="00FA774D">
              <w:rPr>
                <w:noProof/>
                <w:webHidden/>
              </w:rPr>
              <w:fldChar w:fldCharType="begin"/>
            </w:r>
            <w:r w:rsidR="00FA774D">
              <w:rPr>
                <w:noProof/>
                <w:webHidden/>
              </w:rPr>
              <w:instrText xml:space="preserve"> PAGEREF _Toc191312142 \h </w:instrText>
            </w:r>
            <w:r w:rsidR="00FA774D">
              <w:rPr>
                <w:noProof/>
                <w:webHidden/>
              </w:rPr>
            </w:r>
            <w:r w:rsidR="00FA774D">
              <w:rPr>
                <w:noProof/>
                <w:webHidden/>
              </w:rPr>
              <w:fldChar w:fldCharType="separate"/>
            </w:r>
            <w:r w:rsidR="00FA774D">
              <w:rPr>
                <w:noProof/>
                <w:webHidden/>
              </w:rPr>
              <w:t>39</w:t>
            </w:r>
            <w:r w:rsidR="00FA774D">
              <w:rPr>
                <w:noProof/>
                <w:webHidden/>
              </w:rPr>
              <w:fldChar w:fldCharType="end"/>
            </w:r>
          </w:hyperlink>
        </w:p>
        <w:p w14:paraId="328CFFC5" w14:textId="6CA9C171" w:rsidR="00FA774D" w:rsidRDefault="00000000">
          <w:pPr>
            <w:pStyle w:val="Verzeichnis2"/>
            <w:tabs>
              <w:tab w:val="right" w:leader="dot" w:pos="6227"/>
            </w:tabs>
            <w:rPr>
              <w:rFonts w:eastAsiaTheme="minorEastAsia"/>
              <w:noProof/>
              <w:kern w:val="2"/>
              <w:sz w:val="24"/>
              <w:szCs w:val="24"/>
              <w:lang w:eastAsia="de-DE"/>
              <w14:ligatures w14:val="standardContextual"/>
            </w:rPr>
          </w:pPr>
          <w:hyperlink w:anchor="_Toc191312143" w:history="1">
            <w:r w:rsidR="00FA774D" w:rsidRPr="00B574F1">
              <w:rPr>
                <w:rStyle w:val="Hyperlink"/>
                <w:rFonts w:eastAsia="Times New Roman"/>
                <w:noProof/>
              </w:rPr>
              <w:t>Wahlmodul 8b: Weiterführende Methoden der Sozialforschung</w:t>
            </w:r>
            <w:r w:rsidR="00FA774D">
              <w:rPr>
                <w:noProof/>
                <w:webHidden/>
              </w:rPr>
              <w:tab/>
            </w:r>
            <w:r w:rsidR="00FA774D">
              <w:rPr>
                <w:noProof/>
                <w:webHidden/>
              </w:rPr>
              <w:fldChar w:fldCharType="begin"/>
            </w:r>
            <w:r w:rsidR="00FA774D">
              <w:rPr>
                <w:noProof/>
                <w:webHidden/>
              </w:rPr>
              <w:instrText xml:space="preserve"> PAGEREF _Toc191312143 \h </w:instrText>
            </w:r>
            <w:r w:rsidR="00FA774D">
              <w:rPr>
                <w:noProof/>
                <w:webHidden/>
              </w:rPr>
            </w:r>
            <w:r w:rsidR="00FA774D">
              <w:rPr>
                <w:noProof/>
                <w:webHidden/>
              </w:rPr>
              <w:fldChar w:fldCharType="separate"/>
            </w:r>
            <w:r w:rsidR="00FA774D">
              <w:rPr>
                <w:noProof/>
                <w:webHidden/>
              </w:rPr>
              <w:t>42</w:t>
            </w:r>
            <w:r w:rsidR="00FA774D">
              <w:rPr>
                <w:noProof/>
                <w:webHidden/>
              </w:rPr>
              <w:fldChar w:fldCharType="end"/>
            </w:r>
          </w:hyperlink>
        </w:p>
        <w:p w14:paraId="663D08B3" w14:textId="3B9E587B" w:rsidR="00FA774D" w:rsidRDefault="00000000">
          <w:pPr>
            <w:pStyle w:val="Verzeichnis2"/>
            <w:tabs>
              <w:tab w:val="right" w:leader="dot" w:pos="6227"/>
            </w:tabs>
            <w:rPr>
              <w:rFonts w:eastAsiaTheme="minorEastAsia"/>
              <w:noProof/>
              <w:kern w:val="2"/>
              <w:sz w:val="24"/>
              <w:szCs w:val="24"/>
              <w:lang w:eastAsia="de-DE"/>
              <w14:ligatures w14:val="standardContextual"/>
            </w:rPr>
          </w:pPr>
          <w:hyperlink w:anchor="_Toc191312144" w:history="1">
            <w:r w:rsidR="00FA774D" w:rsidRPr="00B574F1">
              <w:rPr>
                <w:rStyle w:val="Hyperlink"/>
                <w:noProof/>
              </w:rPr>
              <w:t>Wahlmodul 8c: Forschungswerkstatt Quantitative Methoden</w:t>
            </w:r>
            <w:r w:rsidR="00FA774D">
              <w:rPr>
                <w:noProof/>
                <w:webHidden/>
              </w:rPr>
              <w:tab/>
            </w:r>
            <w:r w:rsidR="00FA774D">
              <w:rPr>
                <w:noProof/>
                <w:webHidden/>
              </w:rPr>
              <w:fldChar w:fldCharType="begin"/>
            </w:r>
            <w:r w:rsidR="00FA774D">
              <w:rPr>
                <w:noProof/>
                <w:webHidden/>
              </w:rPr>
              <w:instrText xml:space="preserve"> PAGEREF _Toc191312144 \h </w:instrText>
            </w:r>
            <w:r w:rsidR="00FA774D">
              <w:rPr>
                <w:noProof/>
                <w:webHidden/>
              </w:rPr>
            </w:r>
            <w:r w:rsidR="00FA774D">
              <w:rPr>
                <w:noProof/>
                <w:webHidden/>
              </w:rPr>
              <w:fldChar w:fldCharType="separate"/>
            </w:r>
            <w:r w:rsidR="00FA774D">
              <w:rPr>
                <w:noProof/>
                <w:webHidden/>
              </w:rPr>
              <w:t>45</w:t>
            </w:r>
            <w:r w:rsidR="00FA774D">
              <w:rPr>
                <w:noProof/>
                <w:webHidden/>
              </w:rPr>
              <w:fldChar w:fldCharType="end"/>
            </w:r>
          </w:hyperlink>
        </w:p>
        <w:p w14:paraId="4E839697" w14:textId="5F499ADA" w:rsidR="00FA774D" w:rsidRDefault="00000000">
          <w:pPr>
            <w:pStyle w:val="Verzeichnis2"/>
            <w:tabs>
              <w:tab w:val="right" w:leader="dot" w:pos="6227"/>
            </w:tabs>
            <w:rPr>
              <w:rFonts w:eastAsiaTheme="minorEastAsia"/>
              <w:noProof/>
              <w:kern w:val="2"/>
              <w:sz w:val="24"/>
              <w:szCs w:val="24"/>
              <w:lang w:eastAsia="de-DE"/>
              <w14:ligatures w14:val="standardContextual"/>
            </w:rPr>
          </w:pPr>
          <w:hyperlink w:anchor="_Toc191312145" w:history="1">
            <w:r w:rsidR="00FA774D" w:rsidRPr="00B574F1">
              <w:rPr>
                <w:rStyle w:val="Hyperlink"/>
                <w:noProof/>
              </w:rPr>
              <w:t>Wahlmodul 8d: Forschungswerkstatt Qualitative Methoden</w:t>
            </w:r>
            <w:r w:rsidR="00FA774D">
              <w:rPr>
                <w:noProof/>
                <w:webHidden/>
              </w:rPr>
              <w:tab/>
            </w:r>
            <w:r w:rsidR="00FA774D">
              <w:rPr>
                <w:noProof/>
                <w:webHidden/>
              </w:rPr>
              <w:fldChar w:fldCharType="begin"/>
            </w:r>
            <w:r w:rsidR="00FA774D">
              <w:rPr>
                <w:noProof/>
                <w:webHidden/>
              </w:rPr>
              <w:instrText xml:space="preserve"> PAGEREF _Toc191312145 \h </w:instrText>
            </w:r>
            <w:r w:rsidR="00FA774D">
              <w:rPr>
                <w:noProof/>
                <w:webHidden/>
              </w:rPr>
            </w:r>
            <w:r w:rsidR="00FA774D">
              <w:rPr>
                <w:noProof/>
                <w:webHidden/>
              </w:rPr>
              <w:fldChar w:fldCharType="separate"/>
            </w:r>
            <w:r w:rsidR="00FA774D">
              <w:rPr>
                <w:noProof/>
                <w:webHidden/>
              </w:rPr>
              <w:t>47</w:t>
            </w:r>
            <w:r w:rsidR="00FA774D">
              <w:rPr>
                <w:noProof/>
                <w:webHidden/>
              </w:rPr>
              <w:fldChar w:fldCharType="end"/>
            </w:r>
          </w:hyperlink>
        </w:p>
        <w:p w14:paraId="2934F759" w14:textId="74DE66B3" w:rsidR="00FA774D" w:rsidRDefault="00000000">
          <w:pPr>
            <w:pStyle w:val="Verzeichnis2"/>
            <w:tabs>
              <w:tab w:val="right" w:leader="dot" w:pos="6227"/>
            </w:tabs>
            <w:rPr>
              <w:rFonts w:eastAsiaTheme="minorEastAsia"/>
              <w:noProof/>
              <w:kern w:val="2"/>
              <w:sz w:val="24"/>
              <w:szCs w:val="24"/>
              <w:lang w:eastAsia="de-DE"/>
              <w14:ligatures w14:val="standardContextual"/>
            </w:rPr>
          </w:pPr>
          <w:hyperlink w:anchor="_Toc191312146" w:history="1">
            <w:r w:rsidR="00FA774D" w:rsidRPr="00B574F1">
              <w:rPr>
                <w:rStyle w:val="Hyperlink"/>
                <w:noProof/>
              </w:rPr>
              <w:t>Wahlmodul 8e: Statistik für Linguistik und Mehrsprachigkeitsforschung</w:t>
            </w:r>
            <w:r w:rsidR="00FA774D">
              <w:rPr>
                <w:noProof/>
                <w:webHidden/>
              </w:rPr>
              <w:tab/>
            </w:r>
            <w:r w:rsidR="00FA774D">
              <w:rPr>
                <w:noProof/>
                <w:webHidden/>
              </w:rPr>
              <w:fldChar w:fldCharType="begin"/>
            </w:r>
            <w:r w:rsidR="00FA774D">
              <w:rPr>
                <w:noProof/>
                <w:webHidden/>
              </w:rPr>
              <w:instrText xml:space="preserve"> PAGEREF _Toc191312146 \h </w:instrText>
            </w:r>
            <w:r w:rsidR="00FA774D">
              <w:rPr>
                <w:noProof/>
                <w:webHidden/>
              </w:rPr>
            </w:r>
            <w:r w:rsidR="00FA774D">
              <w:rPr>
                <w:noProof/>
                <w:webHidden/>
              </w:rPr>
              <w:fldChar w:fldCharType="separate"/>
            </w:r>
            <w:r w:rsidR="00FA774D">
              <w:rPr>
                <w:noProof/>
                <w:webHidden/>
              </w:rPr>
              <w:t>49</w:t>
            </w:r>
            <w:r w:rsidR="00FA774D">
              <w:rPr>
                <w:noProof/>
                <w:webHidden/>
              </w:rPr>
              <w:fldChar w:fldCharType="end"/>
            </w:r>
          </w:hyperlink>
        </w:p>
        <w:p w14:paraId="7001D8A9" w14:textId="401037E5" w:rsidR="00FA774D" w:rsidRDefault="00000000">
          <w:pPr>
            <w:pStyle w:val="Verzeichnis1"/>
            <w:tabs>
              <w:tab w:val="right" w:leader="dot" w:pos="6227"/>
            </w:tabs>
            <w:rPr>
              <w:rFonts w:eastAsiaTheme="minorEastAsia"/>
              <w:noProof/>
              <w:kern w:val="2"/>
              <w:sz w:val="24"/>
              <w:szCs w:val="24"/>
              <w:lang w:eastAsia="de-DE"/>
              <w14:ligatures w14:val="standardContextual"/>
            </w:rPr>
          </w:pPr>
          <w:hyperlink w:anchor="_Toc191312147" w:history="1">
            <w:r w:rsidR="00FA774D" w:rsidRPr="00B574F1">
              <w:rPr>
                <w:rStyle w:val="Hyperlink"/>
                <w:noProof/>
              </w:rPr>
              <w:t>Lehrveranstaltungen in Modul 9</w:t>
            </w:r>
            <w:r w:rsidR="00FA774D">
              <w:rPr>
                <w:noProof/>
                <w:webHidden/>
              </w:rPr>
              <w:tab/>
            </w:r>
            <w:r w:rsidR="00FA774D">
              <w:rPr>
                <w:noProof/>
                <w:webHidden/>
              </w:rPr>
              <w:fldChar w:fldCharType="begin"/>
            </w:r>
            <w:r w:rsidR="00FA774D">
              <w:rPr>
                <w:noProof/>
                <w:webHidden/>
              </w:rPr>
              <w:instrText xml:space="preserve"> PAGEREF _Toc191312147 \h </w:instrText>
            </w:r>
            <w:r w:rsidR="00FA774D">
              <w:rPr>
                <w:noProof/>
                <w:webHidden/>
              </w:rPr>
            </w:r>
            <w:r w:rsidR="00FA774D">
              <w:rPr>
                <w:noProof/>
                <w:webHidden/>
              </w:rPr>
              <w:fldChar w:fldCharType="separate"/>
            </w:r>
            <w:r w:rsidR="00FA774D">
              <w:rPr>
                <w:noProof/>
                <w:webHidden/>
              </w:rPr>
              <w:t>53</w:t>
            </w:r>
            <w:r w:rsidR="00FA774D">
              <w:rPr>
                <w:noProof/>
                <w:webHidden/>
              </w:rPr>
              <w:fldChar w:fldCharType="end"/>
            </w:r>
          </w:hyperlink>
        </w:p>
        <w:p w14:paraId="0BCB010B" w14:textId="11E1C89A" w:rsidR="005F78CF" w:rsidRDefault="00000000">
          <w:r>
            <w:rPr>
              <w:b/>
              <w:bCs/>
            </w:rPr>
            <w:fldChar w:fldCharType="end"/>
          </w:r>
        </w:p>
      </w:sdtContent>
    </w:sdt>
    <w:p w14:paraId="1F532D31" w14:textId="77777777" w:rsidR="005F78CF" w:rsidRDefault="005F78CF">
      <w:pPr>
        <w:sectPr w:rsidR="005F78CF">
          <w:headerReference w:type="default" r:id="rId16"/>
          <w:footerReference w:type="default" r:id="rId17"/>
          <w:headerReference w:type="first" r:id="rId18"/>
          <w:footerReference w:type="first" r:id="rId19"/>
          <w:pgSz w:w="8391" w:h="11907"/>
          <w:pgMar w:top="1440" w:right="1077" w:bottom="1440" w:left="1077" w:header="709" w:footer="454" w:gutter="0"/>
          <w:pgNumType w:start="0"/>
          <w:cols w:space="708"/>
          <w:titlePg/>
        </w:sectPr>
      </w:pPr>
    </w:p>
    <w:p w14:paraId="54F96686" w14:textId="77777777" w:rsidR="005F78CF" w:rsidRDefault="00000000">
      <w:pPr>
        <w:pStyle w:val="berschrift1"/>
        <w:rPr>
          <w:rFonts w:asciiTheme="minorHAnsi" w:hAnsiTheme="minorHAnsi"/>
        </w:rPr>
      </w:pPr>
      <w:bookmarkStart w:id="1" w:name="_Toc191312111"/>
      <w:r>
        <w:rPr>
          <w:rFonts w:asciiTheme="minorHAnsi" w:hAnsiTheme="minorHAnsi"/>
        </w:rPr>
        <w:lastRenderedPageBreak/>
        <w:t>Allgemeine Fristen</w:t>
      </w:r>
      <w:bookmarkEnd w:id="1"/>
      <w:r>
        <w:rPr>
          <w:rFonts w:asciiTheme="minorHAnsi" w:hAnsiTheme="minorHAnsi"/>
        </w:rPr>
        <w:tab/>
      </w:r>
    </w:p>
    <w:p w14:paraId="7EDF1115" w14:textId="77777777" w:rsidR="005F78CF" w:rsidRDefault="00000000">
      <w:pPr>
        <w:rPr>
          <w:b/>
        </w:rPr>
      </w:pPr>
      <w:r>
        <w:rPr>
          <w:b/>
        </w:rPr>
        <w:t>Ruhr-Universität Bochum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4876"/>
      </w:tblGrid>
      <w:tr w:rsidR="005F78CF" w14:paraId="75A59CA6" w14:textId="77777777">
        <w:tc>
          <w:tcPr>
            <w:tcW w:w="1384" w:type="dxa"/>
          </w:tcPr>
          <w:p w14:paraId="4E9F5873" w14:textId="77777777" w:rsidR="005F78CF" w:rsidRDefault="00000000">
            <w:pPr>
              <w:rPr>
                <w:b/>
              </w:rPr>
            </w:pPr>
            <w:r>
              <w:t>Semester</w:t>
            </w:r>
          </w:p>
        </w:tc>
        <w:tc>
          <w:tcPr>
            <w:tcW w:w="4993" w:type="dxa"/>
          </w:tcPr>
          <w:p w14:paraId="52111D80" w14:textId="77777777" w:rsidR="005F78CF" w:rsidRDefault="00000000">
            <w:pPr>
              <w:rPr>
                <w:b/>
              </w:rPr>
            </w:pPr>
            <w:r>
              <w:t>01.04.2025 – 30.09.2025</w:t>
            </w:r>
          </w:p>
        </w:tc>
      </w:tr>
      <w:tr w:rsidR="005F78CF" w14:paraId="4CB038DD" w14:textId="77777777">
        <w:tc>
          <w:tcPr>
            <w:tcW w:w="1384" w:type="dxa"/>
          </w:tcPr>
          <w:p w14:paraId="6D7794BF" w14:textId="77777777" w:rsidR="005F78CF" w:rsidRDefault="00000000">
            <w:pPr>
              <w:rPr>
                <w:b/>
              </w:rPr>
            </w:pPr>
            <w:r>
              <w:t>Vorlesungen</w:t>
            </w:r>
          </w:p>
        </w:tc>
        <w:tc>
          <w:tcPr>
            <w:tcW w:w="4993" w:type="dxa"/>
          </w:tcPr>
          <w:p w14:paraId="1F925AC0" w14:textId="77777777" w:rsidR="005F78CF" w:rsidRDefault="00000000">
            <w:pPr>
              <w:rPr>
                <w:b/>
              </w:rPr>
            </w:pPr>
            <w:r>
              <w:t>07.04.2025 – 18.07.2025</w:t>
            </w:r>
          </w:p>
        </w:tc>
      </w:tr>
      <w:tr w:rsidR="005F78CF" w14:paraId="287268A3" w14:textId="77777777">
        <w:tc>
          <w:tcPr>
            <w:tcW w:w="1384" w:type="dxa"/>
          </w:tcPr>
          <w:p w14:paraId="1F824A35" w14:textId="77777777" w:rsidR="005F78CF" w:rsidRDefault="00000000">
            <w:pPr>
              <w:rPr>
                <w:b/>
              </w:rPr>
            </w:pPr>
            <w:r>
              <w:t>Ferien</w:t>
            </w:r>
          </w:p>
        </w:tc>
        <w:tc>
          <w:tcPr>
            <w:tcW w:w="4993" w:type="dxa"/>
          </w:tcPr>
          <w:p w14:paraId="64659783" w14:textId="77777777" w:rsidR="005F78CF" w:rsidRDefault="00000000">
            <w:pPr>
              <w:rPr>
                <w:b/>
              </w:rPr>
            </w:pPr>
            <w:r>
              <w:t>10.06.2025 – 14.06.2025</w:t>
            </w:r>
          </w:p>
        </w:tc>
      </w:tr>
    </w:tbl>
    <w:p w14:paraId="48250C35" w14:textId="77777777" w:rsidR="005F78CF" w:rsidRDefault="005F78CF">
      <w:pPr>
        <w:rPr>
          <w:b/>
        </w:rPr>
      </w:pPr>
    </w:p>
    <w:p w14:paraId="505222AC" w14:textId="77777777" w:rsidR="005F78CF" w:rsidRDefault="00000000">
      <w:pPr>
        <w:rPr>
          <w:b/>
        </w:rPr>
      </w:pPr>
      <w:r>
        <w:rPr>
          <w:b/>
        </w:rPr>
        <w:t>TU Dortmund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4860"/>
      </w:tblGrid>
      <w:tr w:rsidR="005F78CF" w14:paraId="2C844342" w14:textId="77777777">
        <w:tc>
          <w:tcPr>
            <w:tcW w:w="1377" w:type="dxa"/>
          </w:tcPr>
          <w:p w14:paraId="7A08FD05" w14:textId="77777777" w:rsidR="005F78CF" w:rsidRDefault="00000000">
            <w:pPr>
              <w:rPr>
                <w:b/>
              </w:rPr>
            </w:pPr>
            <w:r>
              <w:t>Semester</w:t>
            </w:r>
          </w:p>
        </w:tc>
        <w:tc>
          <w:tcPr>
            <w:tcW w:w="4860" w:type="dxa"/>
          </w:tcPr>
          <w:p w14:paraId="45DF8F2B" w14:textId="55B555A6" w:rsidR="005F78CF" w:rsidRDefault="00000000">
            <w:pPr>
              <w:rPr>
                <w:b/>
              </w:rPr>
            </w:pPr>
            <w:r>
              <w:t>01.04.202</w:t>
            </w:r>
            <w:r w:rsidR="0084704C">
              <w:t>5</w:t>
            </w:r>
            <w:r>
              <w:t xml:space="preserve"> – 30.09.202</w:t>
            </w:r>
            <w:r w:rsidR="0084704C">
              <w:t>5</w:t>
            </w:r>
          </w:p>
        </w:tc>
      </w:tr>
      <w:tr w:rsidR="005F78CF" w14:paraId="5BE4B0E1" w14:textId="77777777">
        <w:tc>
          <w:tcPr>
            <w:tcW w:w="1377" w:type="dxa"/>
          </w:tcPr>
          <w:p w14:paraId="6914FE43" w14:textId="77777777" w:rsidR="005F78CF" w:rsidRDefault="00000000">
            <w:pPr>
              <w:rPr>
                <w:b/>
              </w:rPr>
            </w:pPr>
            <w:r>
              <w:t>Vorlesungen</w:t>
            </w:r>
          </w:p>
        </w:tc>
        <w:tc>
          <w:tcPr>
            <w:tcW w:w="4860" w:type="dxa"/>
          </w:tcPr>
          <w:p w14:paraId="656B2E86" w14:textId="384EE3AD" w:rsidR="005F78CF" w:rsidRDefault="00000000">
            <w:r>
              <w:t>0</w:t>
            </w:r>
            <w:r w:rsidR="0084704C">
              <w:t>7</w:t>
            </w:r>
            <w:r>
              <w:t>.04.202</w:t>
            </w:r>
            <w:r w:rsidR="0084704C">
              <w:t>5</w:t>
            </w:r>
            <w:r>
              <w:t xml:space="preserve"> – 1</w:t>
            </w:r>
            <w:r w:rsidR="0084704C">
              <w:t>8</w:t>
            </w:r>
            <w:r>
              <w:t>.07.202</w:t>
            </w:r>
            <w:r w:rsidR="0084704C">
              <w:t>5</w:t>
            </w:r>
          </w:p>
        </w:tc>
      </w:tr>
      <w:tr w:rsidR="005F78CF" w14:paraId="37FB0BCE" w14:textId="77777777">
        <w:trPr>
          <w:trHeight w:val="210"/>
        </w:trPr>
        <w:tc>
          <w:tcPr>
            <w:tcW w:w="1377" w:type="dxa"/>
          </w:tcPr>
          <w:p w14:paraId="6F629EA6" w14:textId="77777777" w:rsidR="005F78CF" w:rsidRDefault="00000000">
            <w:pPr>
              <w:rPr>
                <w:b/>
              </w:rPr>
            </w:pPr>
            <w:r>
              <w:t>Ferien</w:t>
            </w:r>
          </w:p>
        </w:tc>
        <w:tc>
          <w:tcPr>
            <w:tcW w:w="4860" w:type="dxa"/>
          </w:tcPr>
          <w:p w14:paraId="356D2A43" w14:textId="77777777" w:rsidR="005F78CF" w:rsidRDefault="00000000">
            <w:r>
              <w:t>-</w:t>
            </w:r>
          </w:p>
        </w:tc>
      </w:tr>
    </w:tbl>
    <w:p w14:paraId="3500B1E8" w14:textId="77777777" w:rsidR="005F78CF" w:rsidRDefault="005F78CF">
      <w:pPr>
        <w:rPr>
          <w:rFonts w:eastAsia="Times New Roman"/>
        </w:rPr>
      </w:pPr>
    </w:p>
    <w:p w14:paraId="6C230C96" w14:textId="77777777" w:rsidR="009F474C" w:rsidRPr="009F474C" w:rsidRDefault="009F474C" w:rsidP="009F474C">
      <w:pPr>
        <w:spacing w:line="276" w:lineRule="auto"/>
        <w:jc w:val="left"/>
        <w:rPr>
          <w:i/>
          <w:iCs/>
        </w:rPr>
      </w:pPr>
    </w:p>
    <w:p w14:paraId="76B5E379" w14:textId="62B6E70F" w:rsidR="005F78CF" w:rsidRDefault="00000000">
      <w:pPr>
        <w:spacing w:line="276" w:lineRule="auto"/>
        <w:jc w:val="left"/>
      </w:pPr>
      <w:r>
        <w:rPr>
          <w:rFonts w:eastAsia="Times New Roman"/>
          <w:b/>
          <w:bCs/>
        </w:rPr>
        <w:t>Vorlesungsfreie Tage:</w:t>
      </w:r>
      <w:r>
        <w:rPr>
          <w:rFonts w:eastAsia="Times New Roman"/>
        </w:rPr>
        <w:t xml:space="preserve"> </w:t>
      </w:r>
    </w:p>
    <w:p w14:paraId="7052DA5D" w14:textId="6D00488C" w:rsidR="005F78CF" w:rsidRDefault="00B20935">
      <w:pPr>
        <w:spacing w:after="200" w:line="276" w:lineRule="auto"/>
        <w:jc w:val="left"/>
      </w:pPr>
      <w:r>
        <w:t>18.04.2025, 21.04.2025, 01.05.2025, 29.05.2025, 09.06.2025, 19.06.2025</w:t>
      </w:r>
    </w:p>
    <w:p w14:paraId="0CB16FAE" w14:textId="77777777" w:rsidR="000A0297" w:rsidRDefault="000A0297">
      <w:pPr>
        <w:spacing w:after="200" w:line="276" w:lineRule="auto"/>
        <w:jc w:val="left"/>
      </w:pPr>
    </w:p>
    <w:p w14:paraId="35901686" w14:textId="77777777" w:rsidR="005F78CF" w:rsidRDefault="00000000">
      <w:pPr>
        <w:spacing w:after="200" w:line="276" w:lineRule="auto"/>
        <w:jc w:val="left"/>
        <w:rPr>
          <w:rFonts w:eastAsia="Times New Roman"/>
        </w:rPr>
      </w:pPr>
      <w:r>
        <w:rPr>
          <w:rFonts w:eastAsia="Times New Roman"/>
        </w:rPr>
        <w:br w:type="page" w:clear="all"/>
      </w:r>
    </w:p>
    <w:p w14:paraId="73BCEC84" w14:textId="77777777" w:rsidR="005F78CF" w:rsidRDefault="00000000">
      <w:pPr>
        <w:pStyle w:val="berschrift1"/>
        <w:rPr>
          <w:rFonts w:asciiTheme="minorHAnsi" w:hAnsiTheme="minorHAnsi"/>
        </w:rPr>
      </w:pPr>
      <w:bookmarkStart w:id="2" w:name="_Toc191312112"/>
      <w:r>
        <w:rPr>
          <w:rFonts w:asciiTheme="minorHAnsi" w:hAnsiTheme="minorHAnsi"/>
        </w:rPr>
        <w:lastRenderedPageBreak/>
        <w:t>Anmeldung zu Lehrveranstaltungen</w:t>
      </w:r>
      <w:bookmarkEnd w:id="2"/>
    </w:p>
    <w:p w14:paraId="31CA7BFD" w14:textId="77777777" w:rsidR="005F78CF" w:rsidRDefault="00000000">
      <w:pPr>
        <w:rPr>
          <w:rFonts w:cstheme="minorHAnsi"/>
          <w:szCs w:val="20"/>
        </w:rPr>
      </w:pPr>
      <w:bookmarkStart w:id="3" w:name="_Hlk34829678"/>
      <w:r>
        <w:rPr>
          <w:rFonts w:cstheme="minorHAnsi"/>
          <w:szCs w:val="20"/>
        </w:rPr>
        <w:t xml:space="preserve">An der </w:t>
      </w:r>
      <w:r>
        <w:rPr>
          <w:rFonts w:cstheme="minorHAnsi"/>
          <w:b/>
          <w:szCs w:val="20"/>
        </w:rPr>
        <w:t>TU Dortmund</w:t>
      </w:r>
      <w:r>
        <w:rPr>
          <w:rFonts w:cstheme="minorHAnsi"/>
          <w:szCs w:val="20"/>
        </w:rPr>
        <w:t xml:space="preserve"> erfolgt die Anmeldung zu den Lehrveranstaltungen </w:t>
      </w:r>
      <w:r>
        <w:rPr>
          <w:rFonts w:cstheme="minorHAnsi"/>
          <w:b/>
          <w:szCs w:val="20"/>
        </w:rPr>
        <w:t>über das LSF</w:t>
      </w:r>
      <w:r>
        <w:rPr>
          <w:rFonts w:cstheme="minorHAnsi"/>
          <w:szCs w:val="20"/>
        </w:rPr>
        <w:t xml:space="preserve"> Hochschulportal. Beachten Sie, dass Sie sich dort rechtzeitig vor Beginn der Lehrveranstaltungen in diesen anmelden.</w:t>
      </w:r>
    </w:p>
    <w:p w14:paraId="40037273" w14:textId="77777777" w:rsidR="005F78CF" w:rsidRDefault="005F78CF">
      <w:pPr>
        <w:rPr>
          <w:rFonts w:eastAsia="Times New Roman" w:cs="Arial"/>
          <w:color w:val="000000"/>
          <w:szCs w:val="20"/>
        </w:rPr>
      </w:pPr>
    </w:p>
    <w:p w14:paraId="5F4A81F0" w14:textId="77777777" w:rsidR="005F78CF" w:rsidRDefault="00000000">
      <w:pPr>
        <w:rPr>
          <w:b/>
          <w:szCs w:val="20"/>
        </w:rPr>
      </w:pPr>
      <w:r>
        <w:rPr>
          <w:b/>
          <w:szCs w:val="20"/>
        </w:rPr>
        <w:t>Anmeldephase</w:t>
      </w:r>
    </w:p>
    <w:p w14:paraId="4867BE10" w14:textId="196BFDD1" w:rsidR="005F78CF" w:rsidRDefault="00000000">
      <w:pPr>
        <w:rPr>
          <w:szCs w:val="20"/>
        </w:rPr>
      </w:pPr>
      <w:r>
        <w:rPr>
          <w:szCs w:val="20"/>
        </w:rPr>
        <w:t xml:space="preserve">Anglistik: </w:t>
      </w:r>
      <w:r>
        <w:rPr>
          <w:szCs w:val="20"/>
        </w:rPr>
        <w:tab/>
        <w:t>1</w:t>
      </w:r>
      <w:r w:rsidR="00FD1617">
        <w:rPr>
          <w:szCs w:val="20"/>
        </w:rPr>
        <w:t>0</w:t>
      </w:r>
      <w:r>
        <w:rPr>
          <w:szCs w:val="20"/>
        </w:rPr>
        <w:t>.02. – 2</w:t>
      </w:r>
      <w:r w:rsidR="00FD1617">
        <w:rPr>
          <w:szCs w:val="20"/>
        </w:rPr>
        <w:t>3</w:t>
      </w:r>
      <w:r>
        <w:rPr>
          <w:szCs w:val="20"/>
        </w:rPr>
        <w:t>.02.202</w:t>
      </w:r>
      <w:r w:rsidR="00EE1A79">
        <w:rPr>
          <w:szCs w:val="20"/>
        </w:rPr>
        <w:t>5</w:t>
      </w:r>
    </w:p>
    <w:p w14:paraId="4EF3388A" w14:textId="7747E19E" w:rsidR="005F78CF" w:rsidRDefault="00000000">
      <w:pPr>
        <w:rPr>
          <w:szCs w:val="20"/>
        </w:rPr>
      </w:pPr>
      <w:r>
        <w:rPr>
          <w:szCs w:val="20"/>
        </w:rPr>
        <w:t xml:space="preserve">Germanistik: </w:t>
      </w:r>
      <w:r>
        <w:rPr>
          <w:szCs w:val="20"/>
        </w:rPr>
        <w:tab/>
        <w:t>1</w:t>
      </w:r>
      <w:r w:rsidR="00FD1617">
        <w:rPr>
          <w:szCs w:val="20"/>
        </w:rPr>
        <w:t>0</w:t>
      </w:r>
      <w:r>
        <w:rPr>
          <w:szCs w:val="20"/>
        </w:rPr>
        <w:t>.02. – 2</w:t>
      </w:r>
      <w:r w:rsidR="00FD1617">
        <w:rPr>
          <w:szCs w:val="20"/>
        </w:rPr>
        <w:t>3</w:t>
      </w:r>
      <w:r>
        <w:rPr>
          <w:szCs w:val="20"/>
        </w:rPr>
        <w:t>.02.202</w:t>
      </w:r>
      <w:r w:rsidR="00EE1A79">
        <w:rPr>
          <w:szCs w:val="20"/>
        </w:rPr>
        <w:t>5</w:t>
      </w:r>
    </w:p>
    <w:p w14:paraId="63CCDFF8" w14:textId="77777777" w:rsidR="005F78CF" w:rsidRDefault="00000000">
      <w:pPr>
        <w:tabs>
          <w:tab w:val="left" w:pos="1134"/>
        </w:tabs>
        <w:ind w:left="1134" w:hanging="1134"/>
        <w:rPr>
          <w:rFonts w:eastAsia="Times New Roman" w:cs="Arial"/>
          <w:color w:val="000000"/>
          <w:szCs w:val="20"/>
        </w:rPr>
      </w:pPr>
      <w:bookmarkStart w:id="4" w:name="_Hlk36024734"/>
      <w:r>
        <w:rPr>
          <w:rFonts w:eastAsia="Times New Roman" w:cs="Arial"/>
          <w:color w:val="000000"/>
          <w:szCs w:val="20"/>
        </w:rPr>
        <w:t>Wahlpflichtmodul 8c:</w:t>
      </w:r>
      <w:r>
        <w:rPr>
          <w:rFonts w:eastAsia="Times New Roman" w:cs="Arial"/>
          <w:b/>
          <w:color w:val="000000"/>
          <w:szCs w:val="20"/>
        </w:rPr>
        <w:t xml:space="preserve"> </w:t>
      </w:r>
      <w:r>
        <w:rPr>
          <w:rFonts w:eastAsia="Times New Roman" w:cs="Arial"/>
          <w:color w:val="000000"/>
          <w:szCs w:val="20"/>
        </w:rPr>
        <w:t>Siehe Angaben zur Belegungsfrist in LSF</w:t>
      </w:r>
    </w:p>
    <w:p w14:paraId="45B92521" w14:textId="77777777" w:rsidR="005F78CF" w:rsidRDefault="005F78CF">
      <w:pPr>
        <w:rPr>
          <w:szCs w:val="20"/>
        </w:rPr>
      </w:pPr>
      <w:bookmarkStart w:id="5" w:name="_Hlk34919286"/>
      <w:bookmarkEnd w:id="4"/>
    </w:p>
    <w:p w14:paraId="6AD23C60" w14:textId="77777777" w:rsidR="005F78CF" w:rsidRDefault="00000000">
      <w:pPr>
        <w:rPr>
          <w:szCs w:val="20"/>
        </w:rPr>
      </w:pPr>
      <w:r>
        <w:rPr>
          <w:szCs w:val="20"/>
        </w:rPr>
        <w:t xml:space="preserve">Die Anmeldungen für Vorlesungen erfolgen einzeln. Die Anmeldung für Seminare erfolgt durch </w:t>
      </w:r>
      <w:r>
        <w:rPr>
          <w:i/>
          <w:szCs w:val="20"/>
        </w:rPr>
        <w:t>Sammelanmeldungen</w:t>
      </w:r>
      <w:r>
        <w:rPr>
          <w:szCs w:val="20"/>
        </w:rPr>
        <w:t xml:space="preserve">. Bitte geben Sie hier an, auf welche Kursplätze Sie sich bewerben wollen, indem Sie DREI Prioritäten nennen. Wenden Sie sich an die Kursregistration, wenn Sie mehrere Kurse aus dem Angebot einer Sammelanmeldung belegen wollen (für Anglistik: </w:t>
      </w:r>
      <w:hyperlink r:id="rId20" w:tooltip="mailto:iaa.coursereg.fk15@tu-dortmund.de" w:history="1">
        <w:r w:rsidR="005F78CF">
          <w:rPr>
            <w:rStyle w:val="Hyperlink"/>
            <w:szCs w:val="20"/>
          </w:rPr>
          <w:t>iaa.coursereg.fk15@tu-dortmund.de</w:t>
        </w:r>
      </w:hyperlink>
      <w:r>
        <w:rPr>
          <w:szCs w:val="20"/>
        </w:rPr>
        <w:t xml:space="preserve">; für Germanistik: </w:t>
      </w:r>
      <w:hyperlink r:id="rId21" w:tooltip="mailto:stukoger.fk15@tu-dortmund.de" w:history="1">
        <w:r w:rsidR="005F78CF">
          <w:rPr>
            <w:rStyle w:val="Hyperlink"/>
            <w:szCs w:val="20"/>
          </w:rPr>
          <w:t>stukoger.fk15@tu-dortmund.de</w:t>
        </w:r>
      </w:hyperlink>
      <w:r>
        <w:rPr>
          <w:rStyle w:val="Hyperlink"/>
          <w:color w:val="auto"/>
          <w:szCs w:val="20"/>
          <w:u w:val="none"/>
        </w:rPr>
        <w:t>).</w:t>
      </w:r>
      <w:r>
        <w:rPr>
          <w:szCs w:val="20"/>
        </w:rPr>
        <w:t xml:space="preserve"> Der Zeitpunkt Ihrer Anmeldung hat in diesem Verfahren keinerlei Einfluss auf die Platzvergabe. Nach der Verteilung der Seminarplätze sollten Sie sich bitte von allen Veranstaltungen </w:t>
      </w:r>
      <w:r>
        <w:rPr>
          <w:b/>
          <w:szCs w:val="20"/>
        </w:rPr>
        <w:t>abmelden</w:t>
      </w:r>
      <w:r>
        <w:rPr>
          <w:szCs w:val="20"/>
        </w:rPr>
        <w:t>, die Sie nicht besuchen werden.</w:t>
      </w:r>
      <w:bookmarkEnd w:id="5"/>
    </w:p>
    <w:p w14:paraId="1E632377" w14:textId="77777777" w:rsidR="005F78CF" w:rsidRDefault="005F78CF">
      <w:pPr>
        <w:rPr>
          <w:szCs w:val="20"/>
        </w:rPr>
      </w:pPr>
    </w:p>
    <w:p w14:paraId="5C5457FB" w14:textId="77777777" w:rsidR="005F78CF" w:rsidRDefault="00000000">
      <w:pPr>
        <w:rPr>
          <w:b/>
          <w:szCs w:val="20"/>
        </w:rPr>
      </w:pPr>
      <w:r>
        <w:rPr>
          <w:b/>
          <w:szCs w:val="20"/>
        </w:rPr>
        <w:t>Nachmeldephase</w:t>
      </w:r>
    </w:p>
    <w:p w14:paraId="2AC02A87" w14:textId="52689B0D" w:rsidR="005F78CF" w:rsidRDefault="00000000">
      <w:pPr>
        <w:rPr>
          <w:szCs w:val="20"/>
        </w:rPr>
      </w:pPr>
      <w:r>
        <w:rPr>
          <w:szCs w:val="20"/>
        </w:rPr>
        <w:t>Anglistik:</w:t>
      </w:r>
      <w:r>
        <w:rPr>
          <w:szCs w:val="20"/>
        </w:rPr>
        <w:tab/>
        <w:t>1</w:t>
      </w:r>
      <w:r w:rsidR="00D54070">
        <w:rPr>
          <w:szCs w:val="20"/>
        </w:rPr>
        <w:t>0</w:t>
      </w:r>
      <w:r>
        <w:rPr>
          <w:szCs w:val="20"/>
        </w:rPr>
        <w:t>.03. – 1</w:t>
      </w:r>
      <w:r w:rsidR="00D54070">
        <w:rPr>
          <w:szCs w:val="20"/>
        </w:rPr>
        <w:t>2</w:t>
      </w:r>
      <w:r>
        <w:rPr>
          <w:szCs w:val="20"/>
        </w:rPr>
        <w:t>.03.2</w:t>
      </w:r>
      <w:r w:rsidR="00D54070">
        <w:rPr>
          <w:szCs w:val="20"/>
        </w:rPr>
        <w:t>5</w:t>
      </w:r>
      <w:r>
        <w:rPr>
          <w:szCs w:val="20"/>
        </w:rPr>
        <w:t xml:space="preserve"> (ab 10 Uhr)</w:t>
      </w:r>
    </w:p>
    <w:p w14:paraId="292C3790" w14:textId="7B8948AF" w:rsidR="005F78CF" w:rsidRDefault="00000000">
      <w:pPr>
        <w:rPr>
          <w:szCs w:val="20"/>
        </w:rPr>
      </w:pPr>
      <w:r>
        <w:rPr>
          <w:szCs w:val="20"/>
        </w:rPr>
        <w:t>Germanistik:</w:t>
      </w:r>
      <w:r>
        <w:rPr>
          <w:szCs w:val="20"/>
        </w:rPr>
        <w:tab/>
      </w:r>
      <w:r w:rsidR="00D54070">
        <w:rPr>
          <w:szCs w:val="20"/>
        </w:rPr>
        <w:t>10</w:t>
      </w:r>
      <w:r>
        <w:rPr>
          <w:szCs w:val="20"/>
        </w:rPr>
        <w:t>.03.2</w:t>
      </w:r>
      <w:r w:rsidR="00D54070">
        <w:rPr>
          <w:szCs w:val="20"/>
        </w:rPr>
        <w:t>5</w:t>
      </w:r>
      <w:r>
        <w:rPr>
          <w:szCs w:val="20"/>
        </w:rPr>
        <w:t xml:space="preserve"> und </w:t>
      </w:r>
      <w:r w:rsidR="00D54070">
        <w:rPr>
          <w:szCs w:val="20"/>
        </w:rPr>
        <w:t>11</w:t>
      </w:r>
      <w:r>
        <w:rPr>
          <w:szCs w:val="20"/>
        </w:rPr>
        <w:t>.03.2</w:t>
      </w:r>
      <w:r w:rsidR="00D54070">
        <w:rPr>
          <w:szCs w:val="20"/>
        </w:rPr>
        <w:t>5</w:t>
      </w:r>
      <w:r>
        <w:rPr>
          <w:szCs w:val="20"/>
        </w:rPr>
        <w:t>(ab 10 Uhr)</w:t>
      </w:r>
    </w:p>
    <w:p w14:paraId="205C63D5" w14:textId="77777777" w:rsidR="005F78CF" w:rsidRDefault="00000000">
      <w:pPr>
        <w:tabs>
          <w:tab w:val="left" w:pos="1134"/>
        </w:tabs>
        <w:ind w:left="1134" w:hanging="1134"/>
        <w:rPr>
          <w:rFonts w:eastAsia="Times New Roman" w:cs="Arial"/>
          <w:color w:val="000000"/>
          <w:szCs w:val="20"/>
        </w:rPr>
      </w:pPr>
      <w:r>
        <w:rPr>
          <w:rFonts w:eastAsia="Times New Roman" w:cs="Arial"/>
          <w:color w:val="000000"/>
          <w:szCs w:val="20"/>
        </w:rPr>
        <w:t>Wahlpflichtmodul 8c:</w:t>
      </w:r>
      <w:r>
        <w:rPr>
          <w:rFonts w:eastAsia="Times New Roman" w:cs="Arial"/>
          <w:b/>
          <w:color w:val="000000"/>
          <w:szCs w:val="20"/>
        </w:rPr>
        <w:t xml:space="preserve"> </w:t>
      </w:r>
      <w:r>
        <w:rPr>
          <w:rFonts w:eastAsia="Times New Roman" w:cs="Arial"/>
          <w:color w:val="000000"/>
          <w:szCs w:val="20"/>
        </w:rPr>
        <w:t>Siehe Angaben zur Belegungsfrist in LSF</w:t>
      </w:r>
    </w:p>
    <w:p w14:paraId="136EB806" w14:textId="77777777" w:rsidR="005F78CF" w:rsidRDefault="005F78CF">
      <w:pPr>
        <w:tabs>
          <w:tab w:val="left" w:pos="1134"/>
        </w:tabs>
        <w:ind w:left="1134" w:hanging="1134"/>
        <w:rPr>
          <w:rFonts w:eastAsia="Times New Roman" w:cs="Arial"/>
          <w:color w:val="000000"/>
          <w:szCs w:val="20"/>
        </w:rPr>
      </w:pPr>
    </w:p>
    <w:p w14:paraId="19968943" w14:textId="77777777" w:rsidR="005F78CF" w:rsidRDefault="00000000">
      <w:pPr>
        <w:rPr>
          <w:rFonts w:cstheme="minorHAnsi"/>
          <w:szCs w:val="20"/>
        </w:rPr>
      </w:pPr>
      <w:r>
        <w:rPr>
          <w:rFonts w:cstheme="minorHAnsi"/>
          <w:szCs w:val="20"/>
        </w:rPr>
        <w:t>Die Nachmeldephase läuft nach dem Prinzip „wer zuerst kommt, mahlt zuerst“/</w:t>
      </w:r>
      <w:proofErr w:type="spellStart"/>
      <w:r>
        <w:rPr>
          <w:rFonts w:cstheme="minorHAnsi"/>
          <w:szCs w:val="20"/>
        </w:rPr>
        <w:t>Windhundverfahren</w:t>
      </w:r>
      <w:proofErr w:type="spellEnd"/>
      <w:r>
        <w:rPr>
          <w:rFonts w:cstheme="minorHAnsi"/>
          <w:szCs w:val="20"/>
        </w:rPr>
        <w:t xml:space="preserve">. </w:t>
      </w:r>
      <w:r>
        <w:rPr>
          <w:szCs w:val="20"/>
        </w:rPr>
        <w:t>Es können nur übrig gebliebene Seminarplätze belegt werden. Bitte melden Sie sich für Ihre Kurse direkt über die einzelnen Veranstaltungen in LSF an</w:t>
      </w:r>
      <w:bookmarkEnd w:id="3"/>
      <w:r>
        <w:rPr>
          <w:szCs w:val="20"/>
        </w:rPr>
        <w:t>.</w:t>
      </w:r>
    </w:p>
    <w:p w14:paraId="3F1C82F7" w14:textId="77777777" w:rsidR="005F78CF" w:rsidRDefault="005F78CF">
      <w:pPr>
        <w:rPr>
          <w:rFonts w:cstheme="minorHAnsi"/>
          <w:szCs w:val="20"/>
        </w:rPr>
      </w:pPr>
    </w:p>
    <w:p w14:paraId="43D91D57" w14:textId="77777777" w:rsidR="005F78CF" w:rsidRDefault="00000000">
      <w:pPr>
        <w:spacing w:after="200" w:line="276" w:lineRule="auto"/>
        <w:jc w:val="left"/>
        <w:rPr>
          <w:sz w:val="22"/>
          <w:szCs w:val="22"/>
        </w:rPr>
      </w:pPr>
      <w:r>
        <w:rPr>
          <w:sz w:val="22"/>
          <w:szCs w:val="22"/>
        </w:rPr>
        <w:br w:type="page" w:clear="all"/>
      </w:r>
    </w:p>
    <w:p w14:paraId="7B4763C0" w14:textId="77777777" w:rsidR="005F78CF" w:rsidRDefault="00000000">
      <w:pPr>
        <w:rPr>
          <w:szCs w:val="20"/>
        </w:rPr>
      </w:pPr>
      <w:r>
        <w:rPr>
          <w:szCs w:val="20"/>
        </w:rPr>
        <w:lastRenderedPageBreak/>
        <w:t xml:space="preserve">An der </w:t>
      </w:r>
      <w:r>
        <w:rPr>
          <w:b/>
          <w:szCs w:val="20"/>
        </w:rPr>
        <w:t>Ruhr-Universität Bochum</w:t>
      </w:r>
      <w:r>
        <w:rPr>
          <w:szCs w:val="20"/>
        </w:rPr>
        <w:t xml:space="preserve"> ist für die Teilnahme an den Lehrveranstaltungen eine </w:t>
      </w:r>
      <w:r>
        <w:rPr>
          <w:b/>
          <w:szCs w:val="20"/>
        </w:rPr>
        <w:t xml:space="preserve">Anmeldung über </w:t>
      </w:r>
      <w:proofErr w:type="spellStart"/>
      <w:r>
        <w:rPr>
          <w:b/>
          <w:szCs w:val="20"/>
        </w:rPr>
        <w:t>eCampus</w:t>
      </w:r>
      <w:proofErr w:type="spellEnd"/>
      <w:r>
        <w:rPr>
          <w:szCs w:val="20"/>
        </w:rPr>
        <w:t xml:space="preserve"> erforderlich. Bitte beachten Sie die bei den Lehrveranstaltungen angegebenen Fristen.</w:t>
      </w:r>
    </w:p>
    <w:p w14:paraId="7CCAB216" w14:textId="77777777" w:rsidR="005F78CF" w:rsidRDefault="005F78CF">
      <w:pPr>
        <w:tabs>
          <w:tab w:val="left" w:pos="1134"/>
        </w:tabs>
        <w:rPr>
          <w:rFonts w:eastAsia="Times New Roman" w:cs="Arial"/>
          <w:color w:val="000000"/>
          <w:szCs w:val="20"/>
        </w:rPr>
      </w:pPr>
    </w:p>
    <w:p w14:paraId="071EE138" w14:textId="77777777" w:rsidR="005F78CF" w:rsidRDefault="00000000">
      <w:pPr>
        <w:tabs>
          <w:tab w:val="left" w:pos="1134"/>
        </w:tabs>
        <w:ind w:left="851" w:hanging="851"/>
        <w:rPr>
          <w:rFonts w:eastAsia="Times New Roman" w:cs="Arial"/>
          <w:color w:val="000000"/>
          <w:szCs w:val="20"/>
        </w:rPr>
      </w:pPr>
      <w:r>
        <w:rPr>
          <w:rFonts w:eastAsia="Times New Roman" w:cs="Arial"/>
          <w:b/>
          <w:color w:val="000000"/>
          <w:szCs w:val="20"/>
        </w:rPr>
        <w:t>Romanistik</w:t>
      </w:r>
      <w:r>
        <w:rPr>
          <w:rFonts w:eastAsia="Times New Roman" w:cs="Arial"/>
          <w:color w:val="000000"/>
          <w:szCs w:val="20"/>
        </w:rPr>
        <w:t xml:space="preserve">: </w:t>
      </w:r>
      <w:r>
        <w:rPr>
          <w:rFonts w:eastAsia="Times New Roman" w:cs="Arial"/>
          <w:color w:val="000000"/>
          <w:szCs w:val="20"/>
        </w:rPr>
        <w:tab/>
        <w:t xml:space="preserve">Siehe </w:t>
      </w:r>
      <w:proofErr w:type="spellStart"/>
      <w:r>
        <w:rPr>
          <w:rFonts w:eastAsia="Times New Roman" w:cs="Arial"/>
          <w:color w:val="000000"/>
          <w:szCs w:val="20"/>
        </w:rPr>
        <w:t>eCampus</w:t>
      </w:r>
      <w:proofErr w:type="spellEnd"/>
      <w:r>
        <w:rPr>
          <w:rFonts w:eastAsia="Times New Roman" w:cs="Arial"/>
          <w:color w:val="000000"/>
          <w:szCs w:val="20"/>
        </w:rPr>
        <w:t>.</w:t>
      </w:r>
    </w:p>
    <w:p w14:paraId="46B2D21F" w14:textId="77777777" w:rsidR="005F78CF" w:rsidRDefault="005F78CF">
      <w:pPr>
        <w:tabs>
          <w:tab w:val="left" w:pos="1134"/>
        </w:tabs>
        <w:ind w:left="851" w:hanging="851"/>
        <w:rPr>
          <w:rFonts w:eastAsia="Times New Roman" w:cs="Arial"/>
          <w:color w:val="000000"/>
          <w:szCs w:val="20"/>
        </w:rPr>
      </w:pPr>
    </w:p>
    <w:p w14:paraId="5533D29E" w14:textId="77777777" w:rsidR="005F78CF" w:rsidRDefault="00000000">
      <w:pPr>
        <w:tabs>
          <w:tab w:val="left" w:pos="1134"/>
        </w:tabs>
        <w:ind w:left="1134" w:hanging="1134"/>
        <w:rPr>
          <w:szCs w:val="20"/>
        </w:rPr>
      </w:pPr>
      <w:r>
        <w:rPr>
          <w:rFonts w:eastAsia="Times New Roman" w:cs="Arial"/>
          <w:b/>
          <w:color w:val="000000"/>
          <w:szCs w:val="20"/>
        </w:rPr>
        <w:t>Slavistik:</w:t>
      </w:r>
      <w:r>
        <w:rPr>
          <w:rFonts w:eastAsia="Times New Roman" w:cs="Arial"/>
          <w:color w:val="000000"/>
          <w:szCs w:val="20"/>
        </w:rPr>
        <w:t xml:space="preserve">  </w:t>
      </w:r>
      <w:r>
        <w:rPr>
          <w:rFonts w:eastAsia="Times New Roman" w:cs="Arial"/>
          <w:szCs w:val="20"/>
        </w:rPr>
        <w:tab/>
      </w:r>
      <w:r>
        <w:rPr>
          <w:szCs w:val="20"/>
        </w:rPr>
        <w:t xml:space="preserve">Die Anmeldefrist für die Lehrveranstaltungen endet in den meisten Fällen am </w:t>
      </w:r>
      <w:r w:rsidRPr="00110528">
        <w:rPr>
          <w:szCs w:val="20"/>
        </w:rPr>
        <w:t>25.04.2025.</w:t>
      </w:r>
      <w:r>
        <w:rPr>
          <w:szCs w:val="20"/>
        </w:rPr>
        <w:t xml:space="preserve"> Bitte informieren Sie sich im Einzelfall nochmal über </w:t>
      </w:r>
      <w:proofErr w:type="spellStart"/>
      <w:r>
        <w:rPr>
          <w:szCs w:val="20"/>
        </w:rPr>
        <w:t>eCampus</w:t>
      </w:r>
      <w:proofErr w:type="spellEnd"/>
      <w:r>
        <w:rPr>
          <w:szCs w:val="20"/>
        </w:rPr>
        <w:t>.</w:t>
      </w:r>
    </w:p>
    <w:p w14:paraId="4023CBB1" w14:textId="77777777" w:rsidR="005F78CF" w:rsidRDefault="005F78CF">
      <w:pPr>
        <w:tabs>
          <w:tab w:val="left" w:pos="1134"/>
        </w:tabs>
        <w:ind w:left="1134" w:hanging="1134"/>
        <w:rPr>
          <w:szCs w:val="20"/>
        </w:rPr>
      </w:pPr>
    </w:p>
    <w:p w14:paraId="384A2C67" w14:textId="055D4A93" w:rsidR="005F78CF" w:rsidRDefault="00000000">
      <w:pPr>
        <w:tabs>
          <w:tab w:val="left" w:pos="1134"/>
        </w:tabs>
        <w:ind w:left="1134" w:hanging="1134"/>
        <w:rPr>
          <w:rFonts w:eastAsia="Times New Roman" w:cs="Arial"/>
          <w:b/>
          <w:color w:val="000000"/>
          <w:szCs w:val="20"/>
        </w:rPr>
      </w:pPr>
      <w:bookmarkStart w:id="6" w:name="_Hlk36024791"/>
      <w:r>
        <w:rPr>
          <w:rFonts w:eastAsia="Times New Roman" w:cs="Arial"/>
          <w:b/>
          <w:color w:val="000000"/>
          <w:szCs w:val="20"/>
        </w:rPr>
        <w:t xml:space="preserve">Wahlpflichtmodule 8c, 8d: </w:t>
      </w:r>
    </w:p>
    <w:p w14:paraId="109642DD" w14:textId="77777777" w:rsidR="005F78CF" w:rsidRDefault="00000000">
      <w:pPr>
        <w:tabs>
          <w:tab w:val="left" w:pos="1134"/>
        </w:tabs>
        <w:rPr>
          <w:rFonts w:eastAsia="Times New Roman" w:cs="Arial"/>
          <w:color w:val="000000"/>
          <w:szCs w:val="20"/>
        </w:rPr>
      </w:pPr>
      <w:r>
        <w:rPr>
          <w:szCs w:val="20"/>
        </w:rPr>
        <w:t xml:space="preserve">Die Zeiträume entnehmen Sie bitte den Modulbeschreibungen oder den Angaben in </w:t>
      </w:r>
      <w:proofErr w:type="spellStart"/>
      <w:r>
        <w:rPr>
          <w:szCs w:val="20"/>
        </w:rPr>
        <w:t>eCampus</w:t>
      </w:r>
      <w:proofErr w:type="spellEnd"/>
      <w:r>
        <w:rPr>
          <w:szCs w:val="20"/>
        </w:rPr>
        <w:t xml:space="preserve">. Die Anmeldung erfolgt per E-Mail. Senden Sie bitte eine kurze Anfrage an den/die jeweiligen Kursleitenden und geben Sie darin Ihre RUB-Matrikelnummer an. Nur mit der Matrikelnummer ist eine Erfassung in </w:t>
      </w:r>
      <w:proofErr w:type="spellStart"/>
      <w:r>
        <w:rPr>
          <w:szCs w:val="20"/>
        </w:rPr>
        <w:t>eCampus</w:t>
      </w:r>
      <w:proofErr w:type="spellEnd"/>
      <w:r>
        <w:rPr>
          <w:szCs w:val="20"/>
        </w:rPr>
        <w:t xml:space="preserve"> möglich.</w:t>
      </w:r>
      <w:bookmarkEnd w:id="6"/>
    </w:p>
    <w:p w14:paraId="6F8FCAC9" w14:textId="77777777" w:rsidR="005F78CF" w:rsidRDefault="005F78CF">
      <w:pPr>
        <w:spacing w:after="200" w:line="276" w:lineRule="auto"/>
        <w:jc w:val="left"/>
        <w:rPr>
          <w:rFonts w:cstheme="minorHAnsi"/>
          <w:szCs w:val="20"/>
        </w:rPr>
      </w:pPr>
    </w:p>
    <w:p w14:paraId="050A20D8" w14:textId="77777777" w:rsidR="005F78CF" w:rsidRDefault="005F78CF">
      <w:pPr>
        <w:pStyle w:val="berschrift1"/>
        <w:sectPr w:rsidR="005F78CF">
          <w:headerReference w:type="default" r:id="rId22"/>
          <w:pgSz w:w="8391" w:h="11906"/>
          <w:pgMar w:top="1440" w:right="1077" w:bottom="1440" w:left="1077" w:header="709" w:footer="709" w:gutter="0"/>
          <w:cols w:space="708"/>
        </w:sectPr>
      </w:pPr>
    </w:p>
    <w:p w14:paraId="709AC3DA" w14:textId="77777777" w:rsidR="005F78CF" w:rsidRDefault="00000000">
      <w:pPr>
        <w:pStyle w:val="berschrift1"/>
      </w:pPr>
      <w:bookmarkStart w:id="7" w:name="_Toc191312113"/>
      <w:r>
        <w:lastRenderedPageBreak/>
        <w:t>Beginn der Lehrveranstaltungen</w:t>
      </w:r>
      <w:bookmarkEnd w:id="7"/>
    </w:p>
    <w:p w14:paraId="7C5863AC" w14:textId="5AF68B0F" w:rsidR="005F78CF" w:rsidRDefault="00000000">
      <w:pPr>
        <w:rPr>
          <w:rFonts w:ascii="Calibri" w:eastAsia="Times New Roman" w:hAnsi="Calibri" w:cs="Calibri"/>
          <w:szCs w:val="20"/>
        </w:rPr>
      </w:pPr>
      <w:r>
        <w:rPr>
          <w:rFonts w:ascii="Calibri" w:eastAsia="Times New Roman" w:hAnsi="Calibri" w:cs="Calibri"/>
          <w:szCs w:val="20"/>
        </w:rPr>
        <w:t>An der Fakultät für Philologie an der Ruhr-Universität</w:t>
      </w:r>
      <w:r w:rsidR="00433E45">
        <w:rPr>
          <w:rFonts w:ascii="Calibri" w:eastAsia="Times New Roman" w:hAnsi="Calibri" w:cs="Calibri"/>
          <w:szCs w:val="20"/>
        </w:rPr>
        <w:t xml:space="preserve"> </w:t>
      </w:r>
      <w:r>
        <w:rPr>
          <w:rFonts w:ascii="Calibri" w:eastAsia="Times New Roman" w:hAnsi="Calibri" w:cs="Calibri"/>
          <w:szCs w:val="20"/>
        </w:rPr>
        <w:t>Bochum beginnen im Sommersemester 202</w:t>
      </w:r>
      <w:r w:rsidR="00D04178">
        <w:rPr>
          <w:rFonts w:ascii="Calibri" w:eastAsia="Times New Roman" w:hAnsi="Calibri" w:cs="Calibri"/>
          <w:szCs w:val="20"/>
        </w:rPr>
        <w:t>5</w:t>
      </w:r>
      <w:r>
        <w:rPr>
          <w:rFonts w:ascii="Calibri" w:eastAsia="Times New Roman" w:hAnsi="Calibri" w:cs="Calibri"/>
          <w:szCs w:val="20"/>
        </w:rPr>
        <w:t xml:space="preserve"> die meisten Lehrveranstaltungen in der zweiten Vorlesungswoche (Woche vom 14.04.2025).</w:t>
      </w:r>
    </w:p>
    <w:p w14:paraId="65F4C9D3" w14:textId="77777777" w:rsidR="005F78CF" w:rsidRDefault="005F78CF">
      <w:pPr>
        <w:rPr>
          <w:rFonts w:ascii="Calibri" w:eastAsia="Times New Roman" w:hAnsi="Calibri" w:cs="Calibri"/>
          <w:b/>
          <w:bCs/>
          <w:szCs w:val="20"/>
        </w:rPr>
      </w:pPr>
    </w:p>
    <w:p w14:paraId="7AEF85BB" w14:textId="77777777" w:rsidR="005F78CF" w:rsidRDefault="00000000">
      <w:pPr>
        <w:rPr>
          <w:rFonts w:ascii="Calibri" w:eastAsia="Times New Roman" w:hAnsi="Calibri" w:cs="Calibri"/>
          <w:szCs w:val="20"/>
        </w:rPr>
      </w:pPr>
      <w:r>
        <w:rPr>
          <w:rFonts w:ascii="Calibri" w:eastAsia="Times New Roman" w:hAnsi="Calibri" w:cs="Calibri"/>
          <w:b/>
          <w:bCs/>
          <w:szCs w:val="20"/>
        </w:rPr>
        <w:t>Achtung:</w:t>
      </w:r>
      <w:r>
        <w:rPr>
          <w:rFonts w:ascii="Calibri" w:eastAsia="Times New Roman" w:hAnsi="Calibri" w:cs="Calibri"/>
          <w:szCs w:val="20"/>
        </w:rPr>
        <w:t xml:space="preserve"> Einige Lehrveranstaltungen beginnen bereits in der ersten Vorlesungswoche (Woche vom 07.04.2025). Bitte beachten Sie auch die Angaben in </w:t>
      </w:r>
      <w:proofErr w:type="spellStart"/>
      <w:r>
        <w:rPr>
          <w:rFonts w:ascii="Calibri" w:eastAsia="Times New Roman" w:hAnsi="Calibri" w:cs="Calibri"/>
          <w:szCs w:val="20"/>
        </w:rPr>
        <w:t>eCampus</w:t>
      </w:r>
      <w:proofErr w:type="spellEnd"/>
      <w:r>
        <w:rPr>
          <w:rFonts w:ascii="Calibri" w:eastAsia="Times New Roman" w:hAnsi="Calibri" w:cs="Calibri"/>
          <w:szCs w:val="20"/>
        </w:rPr>
        <w:t> (RUB) und dem LSF Hochschulportal (TU Do) und in den Vorlesungsverzeichnissen.</w:t>
      </w:r>
    </w:p>
    <w:p w14:paraId="51EA4E38" w14:textId="77777777" w:rsidR="005F78CF" w:rsidRDefault="005F78CF">
      <w:pPr>
        <w:rPr>
          <w:rFonts w:eastAsia="Times New Roman" w:cs="Arial"/>
          <w:b/>
          <w:szCs w:val="20"/>
        </w:rPr>
      </w:pPr>
    </w:p>
    <w:p w14:paraId="24C79AC7" w14:textId="77777777" w:rsidR="005F78CF" w:rsidRDefault="00000000">
      <w:pPr>
        <w:rPr>
          <w:szCs w:val="20"/>
        </w:rPr>
      </w:pPr>
      <w:r>
        <w:rPr>
          <w:rFonts w:eastAsia="Times New Roman" w:cs="Arial"/>
          <w:b/>
          <w:szCs w:val="20"/>
        </w:rPr>
        <w:t xml:space="preserve">Die Angaben in </w:t>
      </w:r>
      <w:proofErr w:type="spellStart"/>
      <w:r>
        <w:rPr>
          <w:rFonts w:eastAsia="Times New Roman" w:cs="Arial"/>
          <w:b/>
          <w:szCs w:val="20"/>
        </w:rPr>
        <w:t>eCampus</w:t>
      </w:r>
      <w:proofErr w:type="spellEnd"/>
      <w:r>
        <w:rPr>
          <w:rFonts w:eastAsia="Times New Roman" w:cs="Arial"/>
          <w:b/>
          <w:szCs w:val="20"/>
        </w:rPr>
        <w:t xml:space="preserve"> &amp; im LSF sind im Zweifelsfall aktueller als die in                    diesem Dokument</w:t>
      </w:r>
      <w:r>
        <w:rPr>
          <w:rFonts w:eastAsia="Times New Roman" w:cs="Arial"/>
          <w:szCs w:val="20"/>
        </w:rPr>
        <w:t>!</w:t>
      </w:r>
      <w:r>
        <w:rPr>
          <w:sz w:val="22"/>
          <w:szCs w:val="22"/>
        </w:rPr>
        <w:br w:type="page" w:clear="all"/>
      </w:r>
    </w:p>
    <w:p w14:paraId="1889955E" w14:textId="77777777" w:rsidR="005F78CF" w:rsidRDefault="00000000">
      <w:pPr>
        <w:pStyle w:val="berschrift1"/>
      </w:pPr>
      <w:bookmarkStart w:id="8" w:name="_Toc191312114"/>
      <w:r>
        <w:lastRenderedPageBreak/>
        <w:t>Kontakt</w:t>
      </w:r>
      <w:bookmarkEnd w:id="8"/>
    </w:p>
    <w:p w14:paraId="7133FF27" w14:textId="77777777" w:rsidR="005F78CF" w:rsidRDefault="00000000">
      <w:pPr>
        <w:pStyle w:val="KeinLeerraum"/>
      </w:pPr>
      <w:r>
        <w:t>Die</w:t>
      </w:r>
      <w:r>
        <w:rPr>
          <w:rStyle w:val="apple-converted-space"/>
        </w:rPr>
        <w:t> </w:t>
      </w:r>
      <w:r>
        <w:rPr>
          <w:rStyle w:val="Fett"/>
          <w:b w:val="0"/>
          <w:bCs w:val="0"/>
        </w:rPr>
        <w:t>Studienberatung und Koordination des EMF-Studienganges</w:t>
      </w:r>
      <w:r>
        <w:rPr>
          <w:rStyle w:val="apple-converted-space"/>
        </w:rPr>
        <w:t> </w:t>
      </w:r>
      <w:r>
        <w:t>berät und begleitet EMF-Studierende in allen Phasen Ihres Studiums.</w:t>
      </w:r>
    </w:p>
    <w:p w14:paraId="72D06A5C" w14:textId="77777777" w:rsidR="005F78CF" w:rsidRDefault="005F78CF">
      <w:pPr>
        <w:pStyle w:val="KeinLeerraum"/>
      </w:pPr>
    </w:p>
    <w:p w14:paraId="408D3A8A" w14:textId="77777777" w:rsidR="005F78CF" w:rsidRDefault="00000000">
      <w:pPr>
        <w:pStyle w:val="KeinLeerraum"/>
      </w:pPr>
      <w:r>
        <w:t>Bitte richten Sie Ihre Anfragen an die EMF-Studienberatung und Koordination </w:t>
      </w:r>
      <w:r>
        <w:rPr>
          <w:rStyle w:val="Fett"/>
        </w:rPr>
        <w:t>per E-Mail</w:t>
      </w:r>
      <w:r>
        <w:rPr>
          <w:rStyle w:val="apple-converted-space"/>
        </w:rPr>
        <w:t> </w:t>
      </w:r>
      <w:r>
        <w:t xml:space="preserve">an: </w:t>
      </w:r>
      <w:hyperlink r:id="rId23" w:tooltip="mailto:emf@uaruhr.de" w:history="1">
        <w:r w:rsidR="005F78CF">
          <w:rPr>
            <w:rStyle w:val="Hyperlink"/>
          </w:rPr>
          <w:t>emf@uaruhr.de</w:t>
        </w:r>
      </w:hyperlink>
      <w:r>
        <w:t xml:space="preserve"> </w:t>
      </w:r>
    </w:p>
    <w:p w14:paraId="050BA85D" w14:textId="77777777" w:rsidR="005F78CF" w:rsidRDefault="005F78CF">
      <w:pPr>
        <w:pStyle w:val="KeinLeerraum"/>
      </w:pPr>
    </w:p>
    <w:p w14:paraId="2B469E4D" w14:textId="77777777" w:rsidR="005F78CF" w:rsidRDefault="005F78CF">
      <w:pPr>
        <w:pStyle w:val="KeinLeerraum"/>
      </w:pPr>
    </w:p>
    <w:p w14:paraId="4F33B162" w14:textId="77777777" w:rsidR="005F78CF" w:rsidRDefault="005F78CF">
      <w:pPr>
        <w:pStyle w:val="berschrift1"/>
        <w:rPr>
          <w:rFonts w:asciiTheme="minorHAnsi" w:hAnsiTheme="minorHAnsi"/>
        </w:rPr>
        <w:sectPr w:rsidR="005F78CF">
          <w:pgSz w:w="8391" w:h="11906"/>
          <w:pgMar w:top="1440" w:right="1077" w:bottom="1440" w:left="1077" w:header="709" w:footer="709" w:gutter="0"/>
          <w:cols w:space="708"/>
        </w:sectPr>
      </w:pPr>
    </w:p>
    <w:p w14:paraId="0D28EC66" w14:textId="77777777" w:rsidR="005F78CF" w:rsidRDefault="00000000">
      <w:pPr>
        <w:pStyle w:val="berschrift1"/>
        <w:rPr>
          <w:rFonts w:asciiTheme="minorHAnsi" w:hAnsiTheme="minorHAnsi"/>
        </w:rPr>
      </w:pPr>
      <w:bookmarkStart w:id="9" w:name="_Toc191312115"/>
      <w:r>
        <w:rPr>
          <w:rFonts w:asciiTheme="minorHAnsi" w:hAnsiTheme="minorHAnsi"/>
        </w:rPr>
        <w:lastRenderedPageBreak/>
        <w:t>Lehrveranstaltungen in Modul 1</w:t>
      </w:r>
      <w:bookmarkEnd w:id="9"/>
      <w:r>
        <w:rPr>
          <w:rFonts w:asciiTheme="minorHAnsi" w:hAnsiTheme="minorHAnsi"/>
        </w:rPr>
        <w:t xml:space="preserve"> </w:t>
      </w:r>
    </w:p>
    <w:p w14:paraId="7601B8D4" w14:textId="77777777" w:rsidR="005F78CF" w:rsidRDefault="00000000">
      <w:pPr>
        <w:rPr>
          <w:b/>
          <w:szCs w:val="20"/>
          <w:u w:val="single"/>
        </w:rPr>
      </w:pPr>
      <w:r>
        <w:rPr>
          <w:b/>
          <w:u w:val="single"/>
        </w:rPr>
        <w:t xml:space="preserve">Gegenstände und Theorien der Mehrsprachigkeitsforschung </w:t>
      </w:r>
      <w:r>
        <w:rPr>
          <w:b/>
          <w:szCs w:val="20"/>
          <w:u w:val="single"/>
        </w:rPr>
        <w:t>(10 CP)</w:t>
      </w:r>
    </w:p>
    <w:p w14:paraId="3B1C8A90" w14:textId="77777777" w:rsidR="005F78CF" w:rsidRDefault="005F78CF"/>
    <w:tbl>
      <w:tblPr>
        <w:tblStyle w:val="Tabellenraster"/>
        <w:tblW w:w="0" w:type="auto"/>
        <w:tblLook w:val="04A0" w:firstRow="1" w:lastRow="0" w:firstColumn="1" w:lastColumn="0" w:noHBand="0" w:noVBand="1"/>
      </w:tblPr>
      <w:tblGrid>
        <w:gridCol w:w="6227"/>
      </w:tblGrid>
      <w:tr w:rsidR="005F78CF" w14:paraId="01AF16D0" w14:textId="77777777">
        <w:tc>
          <w:tcPr>
            <w:tcW w:w="6227" w:type="dxa"/>
          </w:tcPr>
          <w:p w14:paraId="50FC7F5E" w14:textId="77777777" w:rsidR="005F78CF" w:rsidRDefault="00000000">
            <w:pPr>
              <w:rPr>
                <w:rFonts w:cstheme="minorHAnsi"/>
              </w:rPr>
            </w:pPr>
            <w:r>
              <w:rPr>
                <w:rFonts w:cstheme="minorHAnsi"/>
              </w:rPr>
              <w:t>Dieses Modul wird nur im Wintersemester angeboten.</w:t>
            </w:r>
          </w:p>
        </w:tc>
      </w:tr>
    </w:tbl>
    <w:p w14:paraId="350ADEFD" w14:textId="77777777" w:rsidR="005F78CF" w:rsidRDefault="005F78CF"/>
    <w:p w14:paraId="7D1956F1" w14:textId="77777777" w:rsidR="005F78CF" w:rsidRDefault="005F78CF"/>
    <w:p w14:paraId="502953E3" w14:textId="77777777" w:rsidR="005F78CF" w:rsidRDefault="005F78CF">
      <w:pPr>
        <w:pStyle w:val="berschrift1"/>
        <w:rPr>
          <w:rFonts w:asciiTheme="minorHAnsi" w:hAnsiTheme="minorHAnsi"/>
        </w:rPr>
        <w:sectPr w:rsidR="005F78CF">
          <w:pgSz w:w="8391" w:h="11906"/>
          <w:pgMar w:top="1440" w:right="1077" w:bottom="1440" w:left="1077" w:header="709" w:footer="709" w:gutter="0"/>
          <w:cols w:space="708"/>
        </w:sectPr>
      </w:pPr>
    </w:p>
    <w:p w14:paraId="5C83FA83" w14:textId="77777777" w:rsidR="005F78CF" w:rsidRDefault="00000000">
      <w:pPr>
        <w:pStyle w:val="berschrift1"/>
        <w:rPr>
          <w:rFonts w:asciiTheme="minorHAnsi" w:hAnsiTheme="minorHAnsi"/>
        </w:rPr>
      </w:pPr>
      <w:bookmarkStart w:id="10" w:name="_Toc191312116"/>
      <w:r>
        <w:rPr>
          <w:rFonts w:asciiTheme="minorHAnsi" w:hAnsiTheme="minorHAnsi"/>
        </w:rPr>
        <w:lastRenderedPageBreak/>
        <w:t>Lehrveranstaltungen in Modul 2</w:t>
      </w:r>
      <w:bookmarkEnd w:id="10"/>
    </w:p>
    <w:p w14:paraId="4E2E65A1" w14:textId="77777777" w:rsidR="005F78CF" w:rsidRDefault="00000000">
      <w:pPr>
        <w:rPr>
          <w:b/>
          <w:szCs w:val="20"/>
          <w:u w:val="single"/>
        </w:rPr>
      </w:pPr>
      <w:r>
        <w:rPr>
          <w:b/>
          <w:u w:val="single"/>
        </w:rPr>
        <w:t xml:space="preserve">Methodische Grundlagen der Mehrsprachigkeitsforschung </w:t>
      </w:r>
      <w:r>
        <w:rPr>
          <w:b/>
          <w:szCs w:val="20"/>
          <w:u w:val="single"/>
        </w:rPr>
        <w:t>(14 CP)</w:t>
      </w:r>
    </w:p>
    <w:p w14:paraId="64FDBCDC" w14:textId="77777777" w:rsidR="005F78CF" w:rsidRDefault="005F78CF">
      <w:pPr>
        <w:rPr>
          <w:b/>
          <w:szCs w:val="20"/>
          <w:u w:val="single"/>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08DCD3C6"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54328EC" w14:textId="77777777" w:rsidR="005F78CF" w:rsidRDefault="00000000">
            <w:pPr>
              <w:rPr>
                <w:lang w:eastAsia="en-US"/>
              </w:rPr>
            </w:pPr>
            <w:r>
              <w:rPr>
                <w:szCs w:val="20"/>
                <w:lang w:eastAsia="en-US"/>
              </w:rPr>
              <w:t>Kurs-Nr.</w:t>
            </w:r>
          </w:p>
          <w:p w14:paraId="2C85E03E" w14:textId="77777777" w:rsidR="005F78CF" w:rsidRDefault="00000000">
            <w:pPr>
              <w:rPr>
                <w:lang w:eastAsia="en-US"/>
              </w:rPr>
            </w:pPr>
            <w:r>
              <w:rPr>
                <w:szCs w:val="20"/>
                <w:lang w:eastAsia="en-US"/>
              </w:rPr>
              <w:t>155051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6F883C4" w14:textId="77777777" w:rsidR="005F78CF" w:rsidRDefault="00000000">
            <w:pPr>
              <w:rPr>
                <w:b/>
                <w:bCs/>
              </w:rPr>
            </w:pPr>
            <w:r>
              <w:rPr>
                <w:b/>
                <w:bCs/>
              </w:rPr>
              <w:t>Einführung in die Methoden und Zugänge der Sprachwissenschaft</w:t>
            </w:r>
          </w:p>
          <w:p w14:paraId="26E3B67E" w14:textId="77777777" w:rsidR="005F78CF" w:rsidRDefault="005F78CF"/>
        </w:tc>
      </w:tr>
      <w:tr w:rsidR="005F78CF" w14:paraId="24724C88"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AB4F7CC" w14:textId="77777777" w:rsidR="005F78CF" w:rsidRDefault="00000000">
            <w:pPr>
              <w:rPr>
                <w:szCs w:val="20"/>
                <w:lang w:eastAsia="en-US"/>
              </w:rPr>
            </w:pPr>
            <w:r>
              <w:rPr>
                <w:szCs w:val="20"/>
                <w:lang w:eastAsia="en-US"/>
              </w:rPr>
              <w:t>Vorlesung</w:t>
            </w:r>
          </w:p>
          <w:p w14:paraId="2B930EAC"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3A6B3DA" w14:textId="77777777" w:rsidR="005F78CF" w:rsidRDefault="00000000">
            <w:pPr>
              <w:rPr>
                <w:szCs w:val="20"/>
                <w:lang w:val="pl-PL" w:eastAsia="en-US"/>
              </w:rPr>
            </w:pPr>
            <w:r>
              <w:rPr>
                <w:szCs w:val="20"/>
                <w:lang w:val="pl-PL" w:eastAsia="en-US"/>
              </w:rPr>
              <w:t>Mi, 10 -12</w:t>
            </w:r>
          </w:p>
          <w:p w14:paraId="6D4E8417" w14:textId="77777777" w:rsidR="005F78CF" w:rsidRDefault="00000000">
            <w:pPr>
              <w:rPr>
                <w:szCs w:val="20"/>
                <w:lang w:val="pl-PL" w:eastAsia="en-US"/>
              </w:rPr>
            </w:pPr>
            <w:r>
              <w:rPr>
                <w:szCs w:val="20"/>
                <w:lang w:val="pl-PL" w:eastAsia="en-US"/>
              </w:rPr>
              <w:t>EF 50 HS 3 (TU Do)</w:t>
            </w:r>
          </w:p>
        </w:tc>
        <w:tc>
          <w:tcPr>
            <w:tcW w:w="1295" w:type="dxa"/>
            <w:tcBorders>
              <w:top w:val="none" w:sz="4" w:space="0" w:color="000000"/>
              <w:left w:val="none" w:sz="4" w:space="0" w:color="000000"/>
              <w:bottom w:val="none" w:sz="4" w:space="0" w:color="000000"/>
              <w:right w:val="none" w:sz="4" w:space="0" w:color="000000"/>
            </w:tcBorders>
          </w:tcPr>
          <w:p w14:paraId="782E54A6" w14:textId="3102FFCB" w:rsidR="005F78CF" w:rsidRDefault="0084704C">
            <w:pPr>
              <w:rPr>
                <w:i/>
                <w:szCs w:val="20"/>
                <w:lang w:val="en-GB" w:eastAsia="en-US"/>
              </w:rPr>
            </w:pPr>
            <w:r>
              <w:rPr>
                <w:i/>
                <w:szCs w:val="20"/>
                <w:lang w:val="en-GB" w:eastAsia="en-US"/>
              </w:rPr>
              <w:t>Mertins</w:t>
            </w:r>
          </w:p>
        </w:tc>
      </w:tr>
      <w:tr w:rsidR="005F78CF" w14:paraId="23A7C4F5"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4FEECA5B" w14:textId="77777777" w:rsidR="005F78CF" w:rsidRDefault="00000000">
            <w:r>
              <w:t>Diese Vorlesung wird einen ersten Einblick in die verschiedenen Methoden der empirischen und experimentellen Linguistik geben. Darüber hinaus werden Grundsätze einer guten wissenschaftlichen Praxis erläutert und im Laufe der Vorlesung immer wieder aufgegriffen bzw. wird deren Relevanz anhand von Beispielen aus der Forschung verdeutlicht.</w:t>
            </w:r>
          </w:p>
          <w:p w14:paraId="16D5F3CE" w14:textId="77777777" w:rsidR="005F78CF" w:rsidRDefault="005F78CF"/>
          <w:p w14:paraId="28F6EB25" w14:textId="77777777" w:rsidR="005F78CF" w:rsidRDefault="00000000">
            <w:r>
              <w:t>Es werden qualitative und quantitative Methoden der Datenanalyse sowie typische Zugänge der Sprachproduktions- und Sprachrezeptionsforschung thematisiert. Der Schwerpunkt der Vorlesung wird dabei auf psycholinguistischen Methoden liegen.</w:t>
            </w:r>
          </w:p>
        </w:tc>
      </w:tr>
    </w:tbl>
    <w:p w14:paraId="763BAEA9" w14:textId="77777777" w:rsidR="005F78CF" w:rsidRDefault="005F78CF">
      <w:pPr>
        <w:spacing w:line="276" w:lineRule="auto"/>
        <w:jc w:val="left"/>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EC075A" w14:paraId="77339867" w14:textId="77777777" w:rsidTr="00E03D35">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1723BAE" w14:textId="77777777" w:rsidR="00EC075A" w:rsidRDefault="00EC075A" w:rsidP="00E03D35">
            <w:pPr>
              <w:rPr>
                <w:lang w:eastAsia="en-US"/>
              </w:rPr>
            </w:pPr>
            <w:r>
              <w:rPr>
                <w:szCs w:val="20"/>
                <w:lang w:eastAsia="en-US"/>
              </w:rPr>
              <w:t>Kurs-Nr.</w:t>
            </w:r>
          </w:p>
          <w:p w14:paraId="16683743" w14:textId="5B7EB916" w:rsidR="00EC075A" w:rsidRDefault="00EC075A" w:rsidP="00E03D35">
            <w:pPr>
              <w:rPr>
                <w:lang w:eastAsia="en-US"/>
              </w:rPr>
            </w:pPr>
            <w:r>
              <w:rPr>
                <w:szCs w:val="20"/>
                <w:lang w:eastAsia="en-US"/>
              </w:rPr>
              <w:t>155804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71CCFE5" w14:textId="1D10B021" w:rsidR="00EC075A" w:rsidRDefault="00EC075A" w:rsidP="00E03D35">
            <w:pPr>
              <w:rPr>
                <w:b/>
                <w:bCs/>
              </w:rPr>
            </w:pPr>
            <w:r w:rsidRPr="00EC075A">
              <w:rPr>
                <w:b/>
                <w:bCs/>
              </w:rPr>
              <w:t>Datenanalyse und Empirie in der Sprachforschung </w:t>
            </w:r>
          </w:p>
          <w:p w14:paraId="67605F44" w14:textId="77777777" w:rsidR="00EC075A" w:rsidRDefault="00EC075A" w:rsidP="00E03D35"/>
        </w:tc>
      </w:tr>
      <w:tr w:rsidR="00EC075A" w14:paraId="3D785875" w14:textId="77777777" w:rsidTr="00E03D35">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16AAC6B" w14:textId="77777777" w:rsidR="00EC075A" w:rsidRDefault="00EC075A" w:rsidP="00E03D35">
            <w:pPr>
              <w:rPr>
                <w:szCs w:val="20"/>
                <w:lang w:eastAsia="en-US"/>
              </w:rPr>
            </w:pPr>
            <w:r>
              <w:rPr>
                <w:szCs w:val="20"/>
                <w:lang w:eastAsia="en-US"/>
              </w:rPr>
              <w:t>Vorlesung</w:t>
            </w:r>
          </w:p>
          <w:p w14:paraId="4465483B" w14:textId="77777777" w:rsidR="00EC075A" w:rsidRDefault="00EC075A" w:rsidP="00E03D35">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C90E495" w14:textId="6EE09B40" w:rsidR="00EC075A" w:rsidRDefault="00EC075A" w:rsidP="00E03D35">
            <w:pPr>
              <w:rPr>
                <w:szCs w:val="20"/>
                <w:lang w:val="pl-PL" w:eastAsia="en-US"/>
              </w:rPr>
            </w:pPr>
            <w:r>
              <w:rPr>
                <w:szCs w:val="20"/>
                <w:lang w:val="pl-PL" w:eastAsia="en-US"/>
              </w:rPr>
              <w:t>Do 14 -16</w:t>
            </w:r>
          </w:p>
          <w:p w14:paraId="5D9E3092" w14:textId="23E3ACDE" w:rsidR="00EC075A" w:rsidRDefault="00EC075A" w:rsidP="00E03D35">
            <w:pPr>
              <w:rPr>
                <w:szCs w:val="20"/>
                <w:lang w:val="pl-PL" w:eastAsia="en-US"/>
              </w:rPr>
            </w:pPr>
            <w:r>
              <w:rPr>
                <w:szCs w:val="20"/>
                <w:lang w:val="pl-PL" w:eastAsia="en-US"/>
              </w:rPr>
              <w:t>EF 50 R:3.112 (TU Do)</w:t>
            </w:r>
          </w:p>
        </w:tc>
        <w:tc>
          <w:tcPr>
            <w:tcW w:w="1295" w:type="dxa"/>
            <w:tcBorders>
              <w:top w:val="none" w:sz="4" w:space="0" w:color="000000"/>
              <w:left w:val="none" w:sz="4" w:space="0" w:color="000000"/>
              <w:bottom w:val="none" w:sz="4" w:space="0" w:color="000000"/>
              <w:right w:val="none" w:sz="4" w:space="0" w:color="000000"/>
            </w:tcBorders>
          </w:tcPr>
          <w:p w14:paraId="63036D47" w14:textId="0D050C0D" w:rsidR="00EC075A" w:rsidRDefault="00EC075A" w:rsidP="00E03D35">
            <w:pPr>
              <w:rPr>
                <w:i/>
                <w:szCs w:val="20"/>
                <w:lang w:val="en-GB" w:eastAsia="en-US"/>
              </w:rPr>
            </w:pPr>
            <w:r>
              <w:rPr>
                <w:i/>
                <w:szCs w:val="20"/>
                <w:lang w:val="en-GB" w:eastAsia="en-US"/>
              </w:rPr>
              <w:t>Delucchi-</w:t>
            </w:r>
          </w:p>
          <w:p w14:paraId="18BA4867" w14:textId="3E1A680D" w:rsidR="00EC075A" w:rsidRDefault="00EC075A" w:rsidP="00E03D35">
            <w:pPr>
              <w:rPr>
                <w:i/>
                <w:szCs w:val="20"/>
                <w:lang w:val="en-GB" w:eastAsia="en-US"/>
              </w:rPr>
            </w:pPr>
            <w:r>
              <w:rPr>
                <w:i/>
                <w:szCs w:val="20"/>
                <w:lang w:val="en-GB" w:eastAsia="en-US"/>
              </w:rPr>
              <w:t>Danhier</w:t>
            </w:r>
          </w:p>
        </w:tc>
      </w:tr>
      <w:tr w:rsidR="00EC075A" w14:paraId="2C83DC72" w14:textId="77777777" w:rsidTr="00E03D35">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EBD6BF0" w14:textId="607A3CCF" w:rsidR="00EC075A" w:rsidRPr="00EC075A" w:rsidRDefault="00EC075A" w:rsidP="00EC075A">
            <w:r w:rsidRPr="00EC075A">
              <w:t>Das Seminar hat das Ziel, praktische Kenntnisse zu vermitteln, die sowohl für das Verstehen von veröffentlichter Fachliteratur als auch für die eigene Bearbeitung von Forschungsergebnissen im Bereich der empirischen Sprachwissenschaft notwendig sind.</w:t>
            </w:r>
            <w:r w:rsidRPr="00EC075A">
              <w:br/>
              <w:t>Um den praktischen Umgang mit echten Sprachdaten zu erlernen und zu üben, werden wir während des gesamten Semesters gemeinsam eine empirische Studie durchführen – vom Experimentdesign bis zur Kommunikation der Forschungsergebnisse. Im Laufe des Semesters werden wir mit den selbst erhobenen Daten arbeiten.</w:t>
            </w:r>
            <w:r w:rsidRPr="00EC075A">
              <w:br/>
              <w:t xml:space="preserve">Da es sich um ein stark praxisorientiertes Seminar handelt, bei dem jede </w:t>
            </w:r>
            <w:r w:rsidRPr="00EC075A">
              <w:lastRenderedPageBreak/>
              <w:t>Woche auf der vorherigen aufbaut, besteht Anwesenheitspflicht. Da wöchentliche Hausaufgaben eingereicht werden müssen, ist mit einem etwas höheren Arbeitsaufwand zu rechnen.</w:t>
            </w:r>
          </w:p>
          <w:p w14:paraId="33E294C1" w14:textId="77777777" w:rsidR="00EC075A" w:rsidRPr="00EC075A" w:rsidRDefault="00EC075A" w:rsidP="00EC075A">
            <w:r w:rsidRPr="00EC075A">
              <w:rPr>
                <w:b/>
                <w:bCs/>
              </w:rPr>
              <w:t>Folgende Themenbereiche werden behandelt:</w:t>
            </w:r>
          </w:p>
          <w:p w14:paraId="16717D4B" w14:textId="77777777" w:rsidR="00EC075A" w:rsidRPr="00EC075A" w:rsidRDefault="00EC075A" w:rsidP="00EC075A">
            <w:pPr>
              <w:numPr>
                <w:ilvl w:val="0"/>
                <w:numId w:val="31"/>
              </w:numPr>
            </w:pPr>
            <w:r w:rsidRPr="00EC075A">
              <w:t>Grundlagen wissenschaftlicher Methoden</w:t>
            </w:r>
          </w:p>
          <w:p w14:paraId="1AE05D2C" w14:textId="77777777" w:rsidR="00EC075A" w:rsidRPr="00EC075A" w:rsidRDefault="00EC075A" w:rsidP="00EC075A">
            <w:pPr>
              <w:numPr>
                <w:ilvl w:val="0"/>
                <w:numId w:val="31"/>
              </w:numPr>
            </w:pPr>
            <w:r w:rsidRPr="00EC075A">
              <w:t>Grundzüge der Statistik</w:t>
            </w:r>
          </w:p>
          <w:p w14:paraId="2C6319EE" w14:textId="77777777" w:rsidR="00EC075A" w:rsidRPr="00EC075A" w:rsidRDefault="00EC075A" w:rsidP="00EC075A">
            <w:pPr>
              <w:numPr>
                <w:ilvl w:val="0"/>
                <w:numId w:val="31"/>
              </w:numPr>
            </w:pPr>
            <w:r w:rsidRPr="00EC075A">
              <w:t>Lesen, Erstellen und Interpretieren von Grafiken</w:t>
            </w:r>
          </w:p>
          <w:p w14:paraId="59D8ED8A" w14:textId="2B26DD50" w:rsidR="00EC075A" w:rsidRPr="00EC075A" w:rsidRDefault="00EC075A" w:rsidP="00EC075A">
            <w:pPr>
              <w:numPr>
                <w:ilvl w:val="0"/>
                <w:numId w:val="31"/>
              </w:numPr>
            </w:pPr>
            <w:r w:rsidRPr="00EC075A">
              <w:t>Wissenschaftliches Schreibe</w:t>
            </w:r>
            <w:r>
              <w:t>n</w:t>
            </w:r>
            <w:r w:rsidRPr="00EC075A">
              <w:rPr>
                <w:b/>
                <w:bCs/>
              </w:rPr>
              <w:t> </w:t>
            </w:r>
          </w:p>
          <w:p w14:paraId="721DB0DB" w14:textId="77777777" w:rsidR="00EC075A" w:rsidRPr="00EC075A" w:rsidRDefault="00EC075A" w:rsidP="00EC075A">
            <w:r w:rsidRPr="00EC075A">
              <w:rPr>
                <w:b/>
                <w:bCs/>
              </w:rPr>
              <w:t>Lernziele/Kompetenzen:</w:t>
            </w:r>
          </w:p>
          <w:p w14:paraId="7816A6B5" w14:textId="77777777" w:rsidR="00EC075A" w:rsidRPr="00EC075A" w:rsidRDefault="00EC075A" w:rsidP="00EC075A">
            <w:pPr>
              <w:numPr>
                <w:ilvl w:val="0"/>
                <w:numId w:val="32"/>
              </w:numPr>
            </w:pPr>
            <w:r w:rsidRPr="00EC075A">
              <w:t>Experimente durchführen und Daten selbstständig erheben</w:t>
            </w:r>
          </w:p>
          <w:p w14:paraId="1806765A" w14:textId="77777777" w:rsidR="00EC075A" w:rsidRPr="00EC075A" w:rsidRDefault="00EC075A" w:rsidP="00EC075A">
            <w:pPr>
              <w:numPr>
                <w:ilvl w:val="0"/>
                <w:numId w:val="32"/>
              </w:numPr>
            </w:pPr>
            <w:r w:rsidRPr="00EC075A">
              <w:t>Lesen von Fachliteratur</w:t>
            </w:r>
          </w:p>
          <w:p w14:paraId="4AF71344" w14:textId="77777777" w:rsidR="00EC075A" w:rsidRPr="00EC075A" w:rsidRDefault="00EC075A" w:rsidP="00EC075A">
            <w:pPr>
              <w:numPr>
                <w:ilvl w:val="0"/>
                <w:numId w:val="32"/>
              </w:numPr>
            </w:pPr>
            <w:r w:rsidRPr="00EC075A">
              <w:t>Grafiken sowohl verstehen als auch selbst erstellen können</w:t>
            </w:r>
          </w:p>
          <w:p w14:paraId="4FBD4EC6" w14:textId="4B2038D6" w:rsidR="00EC075A" w:rsidRDefault="00EC075A" w:rsidP="00E03D35">
            <w:pPr>
              <w:numPr>
                <w:ilvl w:val="0"/>
                <w:numId w:val="32"/>
              </w:numPr>
            </w:pPr>
            <w:r w:rsidRPr="00EC075A">
              <w:t>Grundzüge der Statistik verstehen und anwenden</w:t>
            </w:r>
          </w:p>
        </w:tc>
      </w:tr>
    </w:tbl>
    <w:p w14:paraId="453CBA27" w14:textId="77777777" w:rsidR="005F78CF" w:rsidRDefault="005F78CF">
      <w:pPr>
        <w:pStyle w:val="berschrift1"/>
        <w:rPr>
          <w:rFonts w:asciiTheme="minorHAnsi" w:hAnsiTheme="minorHAnsi"/>
        </w:rPr>
      </w:pPr>
    </w:p>
    <w:p w14:paraId="45BE5457" w14:textId="77777777" w:rsidR="005F78CF" w:rsidRDefault="00000000">
      <w:pPr>
        <w:spacing w:after="200" w:line="276" w:lineRule="auto"/>
        <w:jc w:val="left"/>
        <w:rPr>
          <w:rFonts w:eastAsiaTheme="majorEastAsia" w:cstheme="majorBidi"/>
          <w:bCs/>
          <w:sz w:val="28"/>
          <w:szCs w:val="28"/>
          <w:lang w:eastAsia="en-US"/>
        </w:rPr>
      </w:pPr>
      <w:r>
        <w:br w:type="page" w:clear="all"/>
      </w:r>
    </w:p>
    <w:p w14:paraId="31B67635" w14:textId="77777777" w:rsidR="005F78CF" w:rsidRDefault="00000000">
      <w:pPr>
        <w:pStyle w:val="berschrift1"/>
        <w:rPr>
          <w:rFonts w:asciiTheme="minorHAnsi" w:hAnsiTheme="minorHAnsi"/>
        </w:rPr>
      </w:pPr>
      <w:bookmarkStart w:id="11" w:name="_Toc191312117"/>
      <w:r>
        <w:rPr>
          <w:rFonts w:asciiTheme="minorHAnsi" w:hAnsiTheme="minorHAnsi"/>
        </w:rPr>
        <w:lastRenderedPageBreak/>
        <w:t>Lehrveranstaltungen in Modul 3</w:t>
      </w:r>
      <w:bookmarkEnd w:id="11"/>
    </w:p>
    <w:p w14:paraId="3FE1989C" w14:textId="77777777" w:rsidR="005F78CF" w:rsidRDefault="00000000">
      <w:pPr>
        <w:rPr>
          <w:b/>
          <w:szCs w:val="20"/>
          <w:u w:val="single"/>
        </w:rPr>
      </w:pPr>
      <w:r>
        <w:rPr>
          <w:b/>
          <w:u w:val="single"/>
        </w:rPr>
        <w:t xml:space="preserve">Profil-Sprache </w:t>
      </w:r>
      <w:r>
        <w:rPr>
          <w:b/>
          <w:szCs w:val="20"/>
          <w:u w:val="single"/>
        </w:rPr>
        <w:t>(10 CP)</w:t>
      </w:r>
    </w:p>
    <w:p w14:paraId="4CA86BD8" w14:textId="77777777" w:rsidR="005F78CF" w:rsidRDefault="005F78CF">
      <w:pPr>
        <w:rPr>
          <w:smallCaps/>
          <w:szCs w:val="20"/>
        </w:rPr>
      </w:pPr>
    </w:p>
    <w:p w14:paraId="743E08C5" w14:textId="77777777" w:rsidR="005F78CF" w:rsidRDefault="00000000">
      <w:pPr>
        <w:pStyle w:val="berschrift2"/>
        <w:rPr>
          <w:rFonts w:asciiTheme="minorHAnsi" w:hAnsiTheme="minorHAnsi"/>
        </w:rPr>
      </w:pPr>
      <w:bookmarkStart w:id="12" w:name="_Toc191312118"/>
      <w:r>
        <w:rPr>
          <w:rFonts w:asciiTheme="minorHAnsi" w:hAnsiTheme="minorHAnsi"/>
        </w:rPr>
        <w:t>Schwerpunkt Anglistik</w:t>
      </w:r>
      <w:bookmarkEnd w:id="12"/>
    </w:p>
    <w:p w14:paraId="0AE35C77" w14:textId="77777777" w:rsidR="005F78CF" w:rsidRDefault="005F78CF">
      <w:pPr>
        <w:rPr>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4324E0FF"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F5EEE1D" w14:textId="77777777" w:rsidR="005F78CF" w:rsidRDefault="00000000">
            <w:pPr>
              <w:rPr>
                <w:lang w:eastAsia="en-US"/>
              </w:rPr>
            </w:pPr>
            <w:r>
              <w:rPr>
                <w:lang w:eastAsia="en-US"/>
              </w:rPr>
              <w:t>Kurs-Nr.</w:t>
            </w:r>
          </w:p>
          <w:p w14:paraId="07E1A0CF" w14:textId="77777777" w:rsidR="005F78CF" w:rsidRDefault="00000000">
            <w:pPr>
              <w:rPr>
                <w:lang w:eastAsia="en-US"/>
              </w:rPr>
            </w:pPr>
            <w:r>
              <w:rPr>
                <w:lang w:eastAsia="en-US"/>
              </w:rPr>
              <w:t>154156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5E2E99B" w14:textId="77777777" w:rsidR="005F78CF" w:rsidRDefault="00000000">
            <w:pPr>
              <w:rPr>
                <w:b/>
                <w:bCs/>
                <w:lang w:eastAsia="en-US"/>
              </w:rPr>
            </w:pPr>
            <w:r>
              <w:rPr>
                <w:b/>
                <w:bCs/>
                <w:lang w:eastAsia="en-US"/>
              </w:rPr>
              <w:t xml:space="preserve">Songs in Modern </w:t>
            </w:r>
            <w:proofErr w:type="spellStart"/>
            <w:r>
              <w:rPr>
                <w:b/>
                <w:bCs/>
                <w:lang w:eastAsia="en-US"/>
              </w:rPr>
              <w:t>Irish</w:t>
            </w:r>
            <w:proofErr w:type="spellEnd"/>
          </w:p>
          <w:p w14:paraId="1D28D94B" w14:textId="77777777" w:rsidR="005F78CF" w:rsidRDefault="005F78CF">
            <w:pPr>
              <w:rPr>
                <w:lang w:eastAsia="en-US"/>
              </w:rPr>
            </w:pPr>
          </w:p>
        </w:tc>
      </w:tr>
      <w:tr w:rsidR="005F78CF" w14:paraId="736333F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8D86CCD" w14:textId="77777777" w:rsidR="005F78CF" w:rsidRDefault="00000000">
            <w:pPr>
              <w:rPr>
                <w:lang w:eastAsia="en-US"/>
              </w:rPr>
            </w:pPr>
            <w:r>
              <w:rPr>
                <w:lang w:eastAsia="en-US"/>
              </w:rPr>
              <w:t>Seminar</w:t>
            </w:r>
          </w:p>
          <w:p w14:paraId="21D2F055" w14:textId="77777777" w:rsidR="005F78CF" w:rsidRDefault="00000000">
            <w:pPr>
              <w:rPr>
                <w:lang w:eastAsia="en-US"/>
              </w:rPr>
            </w:pPr>
            <w:r>
              <w:rPr>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45AAA19" w14:textId="77777777" w:rsidR="005F78CF" w:rsidRDefault="00000000">
            <w:pPr>
              <w:rPr>
                <w:lang w:val="pl-PL" w:eastAsia="en-US"/>
              </w:rPr>
            </w:pPr>
            <w:r>
              <w:rPr>
                <w:lang w:val="pl-PL" w:eastAsia="en-US"/>
              </w:rPr>
              <w:t>9/10.5.25.  online</w:t>
            </w:r>
          </w:p>
          <w:p w14:paraId="153C43EC" w14:textId="77777777" w:rsidR="005F78CF" w:rsidRDefault="00000000">
            <w:pPr>
              <w:rPr>
                <w:lang w:val="pl-PL" w:eastAsia="en-US"/>
              </w:rPr>
            </w:pPr>
            <w:r>
              <w:rPr>
                <w:lang w:val="pl-PL" w:eastAsia="en-US"/>
              </w:rPr>
              <w:t>23/24.5.25 online</w:t>
            </w:r>
          </w:p>
          <w:p w14:paraId="4406691C" w14:textId="77777777" w:rsidR="005F78CF" w:rsidRDefault="00000000">
            <w:pPr>
              <w:rPr>
                <w:lang w:val="pl-PL" w:eastAsia="en-US"/>
              </w:rPr>
            </w:pPr>
            <w:r>
              <w:rPr>
                <w:lang w:val="pl-PL" w:eastAsia="en-US"/>
              </w:rPr>
              <w:t>EF 50 3.206(TU Do)</w:t>
            </w:r>
          </w:p>
        </w:tc>
        <w:tc>
          <w:tcPr>
            <w:tcW w:w="1295" w:type="dxa"/>
            <w:tcBorders>
              <w:top w:val="none" w:sz="4" w:space="0" w:color="000000"/>
              <w:left w:val="none" w:sz="4" w:space="0" w:color="000000"/>
              <w:bottom w:val="none" w:sz="4" w:space="0" w:color="000000"/>
              <w:right w:val="none" w:sz="4" w:space="0" w:color="000000"/>
            </w:tcBorders>
          </w:tcPr>
          <w:p w14:paraId="44FB2FBD" w14:textId="77777777" w:rsidR="005F78CF" w:rsidRDefault="00000000">
            <w:pPr>
              <w:rPr>
                <w:i/>
                <w:lang w:val="en-GB" w:eastAsia="en-US"/>
              </w:rPr>
            </w:pPr>
            <w:r>
              <w:rPr>
                <w:i/>
                <w:lang w:val="en-GB" w:eastAsia="en-US"/>
              </w:rPr>
              <w:t>Mc Cafferty</w:t>
            </w:r>
          </w:p>
        </w:tc>
      </w:tr>
      <w:tr w:rsidR="005F78CF" w:rsidRPr="001A5325" w14:paraId="3EC73536"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FCD3717" w14:textId="77777777" w:rsidR="005F78CF" w:rsidRDefault="00000000">
            <w:pPr>
              <w:rPr>
                <w:lang w:val="en-US" w:eastAsia="en-US"/>
              </w:rPr>
            </w:pPr>
            <w:r>
              <w:rPr>
                <w:lang w:val="en-US" w:eastAsia="en-US"/>
              </w:rPr>
              <w:t xml:space="preserve">This seminar will investigate the Irish language on the basis of Irish songs. In the seminar Irish songs will be translated and </w:t>
            </w:r>
            <w:proofErr w:type="spellStart"/>
            <w:r>
              <w:rPr>
                <w:lang w:val="en-US" w:eastAsia="en-US"/>
              </w:rPr>
              <w:t>analysed</w:t>
            </w:r>
            <w:proofErr w:type="spellEnd"/>
            <w:r>
              <w:rPr>
                <w:lang w:val="en-US" w:eastAsia="en-US"/>
              </w:rPr>
              <w:t xml:space="preserve"> and their cultural context will be determined. Participants without previous knowledge of the Irish language are welcome to participate. </w:t>
            </w:r>
          </w:p>
        </w:tc>
      </w:tr>
    </w:tbl>
    <w:p w14:paraId="7B5139DF" w14:textId="77777777" w:rsidR="005F78CF" w:rsidRDefault="005F78CF">
      <w:pPr>
        <w:rPr>
          <w:lang w:val="en-US" w:eastAsia="en-US"/>
        </w:rPr>
      </w:pPr>
    </w:p>
    <w:p w14:paraId="7626175F" w14:textId="77777777" w:rsidR="005F78CF" w:rsidRDefault="005F78CF">
      <w:pPr>
        <w:rPr>
          <w:lang w:val="en-US" w:eastAsia="en-US"/>
        </w:rPr>
      </w:pPr>
    </w:p>
    <w:p w14:paraId="2E5B7EFD" w14:textId="77777777" w:rsidR="005F78CF" w:rsidRPr="0001652C" w:rsidRDefault="00000000">
      <w:pPr>
        <w:pStyle w:val="berschrift3"/>
        <w:rPr>
          <w:lang w:val="en-US"/>
        </w:rPr>
      </w:pPr>
      <w:bookmarkStart w:id="13" w:name="_Toc191312119"/>
      <w:proofErr w:type="spellStart"/>
      <w:r w:rsidRPr="0001652C">
        <w:rPr>
          <w:lang w:val="en-US"/>
        </w:rPr>
        <w:t>Englische</w:t>
      </w:r>
      <w:proofErr w:type="spellEnd"/>
      <w:r w:rsidRPr="0001652C">
        <w:rPr>
          <w:lang w:val="en-US"/>
        </w:rPr>
        <w:t xml:space="preserve"> </w:t>
      </w:r>
      <w:proofErr w:type="spellStart"/>
      <w:r w:rsidRPr="0001652C">
        <w:rPr>
          <w:lang w:val="en-US"/>
        </w:rPr>
        <w:t>Sprachpraxis</w:t>
      </w:r>
      <w:bookmarkEnd w:id="13"/>
      <w:proofErr w:type="spellEnd"/>
    </w:p>
    <w:p w14:paraId="072383E9" w14:textId="77777777" w:rsidR="005F78CF" w:rsidRDefault="005F78CF">
      <w:pPr>
        <w:rPr>
          <w:lang w:val="en-US" w:eastAsia="en-US"/>
        </w:rPr>
      </w:pPr>
    </w:p>
    <w:p w14:paraId="78882682" w14:textId="77777777" w:rsidR="005F78CF" w:rsidRPr="0001652C" w:rsidRDefault="00000000">
      <w:pPr>
        <w:pStyle w:val="KeinLeerraum"/>
        <w:rPr>
          <w:rStyle w:val="Fett"/>
          <w:lang w:val="en-US"/>
        </w:rPr>
      </w:pPr>
      <w:r w:rsidRPr="0001652C">
        <w:rPr>
          <w:rStyle w:val="Fett"/>
          <w:lang w:val="en-US"/>
        </w:rPr>
        <w:t>Masterclass (MC)</w:t>
      </w:r>
    </w:p>
    <w:p w14:paraId="1A3A3128" w14:textId="77777777" w:rsidR="005F78CF" w:rsidRDefault="00000000">
      <w:pPr>
        <w:rPr>
          <w:lang w:val="en-GB" w:eastAsia="en-US"/>
        </w:rPr>
      </w:pPr>
      <w:r>
        <w:rPr>
          <w:lang w:val="en-GB" w:eastAsia="en-US"/>
        </w:rPr>
        <w:t>The Masterclass is intended to give students the opportunity to practise and improve their language through a variety of different topics and areas.</w:t>
      </w:r>
    </w:p>
    <w:p w14:paraId="457C7C9C" w14:textId="77777777" w:rsidR="005F78CF" w:rsidRDefault="005F78CF">
      <w:pPr>
        <w:rPr>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6776A4D9"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3C54589" w14:textId="77777777" w:rsidR="005F78CF" w:rsidRDefault="00000000">
            <w:pPr>
              <w:rPr>
                <w:szCs w:val="20"/>
                <w:lang w:eastAsia="en-US"/>
              </w:rPr>
            </w:pPr>
            <w:r>
              <w:rPr>
                <w:szCs w:val="20"/>
                <w:lang w:eastAsia="en-US"/>
              </w:rPr>
              <w:t>Kurs-Nr.</w:t>
            </w:r>
          </w:p>
          <w:p w14:paraId="520982F1" w14:textId="77777777" w:rsidR="005F78CF" w:rsidRDefault="00000000">
            <w:pPr>
              <w:rPr>
                <w:szCs w:val="20"/>
                <w:lang w:val="en-US" w:eastAsia="en-US"/>
              </w:rPr>
            </w:pPr>
            <w:r>
              <w:rPr>
                <w:b/>
                <w:bCs/>
                <w:szCs w:val="20"/>
                <w:lang w:val="en-GB" w:eastAsia="en-US"/>
              </w:rPr>
              <w:t>154461</w:t>
            </w:r>
          </w:p>
          <w:p w14:paraId="51F14026" w14:textId="77777777" w:rsidR="005F78CF" w:rsidRDefault="005F78CF">
            <w:pPr>
              <w:rPr>
                <w:szCs w:val="20"/>
                <w:lang w:val="en-US"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F36E186" w14:textId="730807D2" w:rsidR="005F78CF" w:rsidRDefault="00000000">
            <w:r>
              <w:rPr>
                <w:b/>
                <w:lang w:val="en-GB"/>
              </w:rPr>
              <w:t xml:space="preserve">Masterclass: </w:t>
            </w:r>
            <w:r w:rsidR="0084704C">
              <w:rPr>
                <w:b/>
                <w:lang w:val="en-GB"/>
              </w:rPr>
              <w:t>99% Invisible</w:t>
            </w:r>
          </w:p>
        </w:tc>
      </w:tr>
      <w:tr w:rsidR="005F78CF" w14:paraId="7FA80A7C"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D9F0A7F" w14:textId="77777777" w:rsidR="005F78CF" w:rsidRDefault="00000000">
            <w:pPr>
              <w:rPr>
                <w:szCs w:val="20"/>
                <w:lang w:eastAsia="en-US"/>
              </w:rPr>
            </w:pPr>
            <w:r>
              <w:rPr>
                <w:szCs w:val="20"/>
                <w:lang w:eastAsia="en-US"/>
              </w:rPr>
              <w:t>Übung</w:t>
            </w:r>
          </w:p>
          <w:p w14:paraId="69629907"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6959B28" w14:textId="4F6492C8" w:rsidR="005F78CF" w:rsidRDefault="0084704C">
            <w:pPr>
              <w:rPr>
                <w:szCs w:val="20"/>
                <w:lang w:val="pl-PL" w:eastAsia="en-US"/>
              </w:rPr>
            </w:pPr>
            <w:r>
              <w:rPr>
                <w:szCs w:val="20"/>
                <w:lang w:val="pl-PL" w:eastAsia="en-US"/>
              </w:rPr>
              <w:t xml:space="preserve">Di 10-12 </w:t>
            </w:r>
          </w:p>
          <w:p w14:paraId="346DF971" w14:textId="77777777" w:rsidR="005F78CF" w:rsidRDefault="00000000">
            <w:pPr>
              <w:rPr>
                <w:szCs w:val="20"/>
                <w:lang w:val="pl-PL" w:eastAsia="en-US"/>
              </w:rPr>
            </w:pPr>
            <w:r>
              <w:rPr>
                <w:szCs w:val="20"/>
                <w:lang w:val="pl-PL" w:eastAsia="en-US"/>
              </w:rPr>
              <w:t>EF 50 R. 3.206 (TU Do)</w:t>
            </w:r>
          </w:p>
        </w:tc>
        <w:tc>
          <w:tcPr>
            <w:tcW w:w="1295" w:type="dxa"/>
            <w:tcBorders>
              <w:top w:val="none" w:sz="4" w:space="0" w:color="000000"/>
              <w:left w:val="none" w:sz="4" w:space="0" w:color="000000"/>
              <w:bottom w:val="none" w:sz="4" w:space="0" w:color="000000"/>
              <w:right w:val="none" w:sz="4" w:space="0" w:color="000000"/>
            </w:tcBorders>
          </w:tcPr>
          <w:p w14:paraId="7A072875" w14:textId="52DCB139" w:rsidR="005F78CF" w:rsidRDefault="00000000">
            <w:pPr>
              <w:rPr>
                <w:i/>
                <w:szCs w:val="20"/>
                <w:lang w:val="en-GB" w:eastAsia="en-US"/>
              </w:rPr>
            </w:pPr>
            <w:r>
              <w:rPr>
                <w:i/>
                <w:szCs w:val="20"/>
                <w:lang w:val="en-GB" w:eastAsia="en-US"/>
              </w:rPr>
              <w:t>H</w:t>
            </w:r>
            <w:r w:rsidR="0084704C">
              <w:rPr>
                <w:i/>
                <w:szCs w:val="20"/>
                <w:lang w:val="en-GB" w:eastAsia="en-US"/>
              </w:rPr>
              <w:t>ess</w:t>
            </w:r>
          </w:p>
        </w:tc>
      </w:tr>
      <w:tr w:rsidR="005F78CF" w14:paraId="6455F723"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CA72C28" w14:textId="77777777" w:rsidR="005F78CF" w:rsidRDefault="005F78CF">
            <w:pPr>
              <w:rPr>
                <w:lang w:val="en-GB"/>
              </w:rPr>
            </w:pPr>
          </w:p>
        </w:tc>
      </w:tr>
    </w:tbl>
    <w:p w14:paraId="50F6D640" w14:textId="3CC2DECC" w:rsidR="005F78CF" w:rsidRDefault="005F78CF">
      <w:pPr>
        <w:rPr>
          <w:lang w:val="en-US" w:eastAsia="en-US"/>
        </w:rPr>
      </w:pPr>
    </w:p>
    <w:p w14:paraId="1AEA14E0" w14:textId="212F83E8" w:rsidR="00EC075A" w:rsidRDefault="00EC075A">
      <w:pPr>
        <w:rPr>
          <w:lang w:val="en-US" w:eastAsia="en-US"/>
        </w:rPr>
      </w:pPr>
    </w:p>
    <w:p w14:paraId="36E42D67" w14:textId="6AAEA540" w:rsidR="00EC075A" w:rsidRDefault="00EC075A">
      <w:pPr>
        <w:rPr>
          <w:lang w:val="en-US" w:eastAsia="en-US"/>
        </w:rPr>
      </w:pPr>
    </w:p>
    <w:p w14:paraId="49068A7A" w14:textId="77777777" w:rsidR="00EC075A" w:rsidRDefault="00EC075A">
      <w:pPr>
        <w:rPr>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rsidRPr="001A5325" w14:paraId="1C1F801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8863B9B" w14:textId="77777777" w:rsidR="005F78CF" w:rsidRDefault="00000000">
            <w:pPr>
              <w:rPr>
                <w:szCs w:val="20"/>
                <w:lang w:eastAsia="en-US"/>
              </w:rPr>
            </w:pPr>
            <w:r>
              <w:rPr>
                <w:szCs w:val="20"/>
                <w:lang w:eastAsia="en-US"/>
              </w:rPr>
              <w:lastRenderedPageBreak/>
              <w:t>Kurs-Nr.</w:t>
            </w:r>
          </w:p>
          <w:p w14:paraId="40A9616E" w14:textId="77777777" w:rsidR="005F78CF" w:rsidRDefault="00000000">
            <w:pPr>
              <w:rPr>
                <w:szCs w:val="20"/>
                <w:lang w:val="en-US" w:eastAsia="en-US"/>
              </w:rPr>
            </w:pPr>
            <w:r>
              <w:rPr>
                <w:b/>
                <w:bCs/>
                <w:szCs w:val="20"/>
                <w:lang w:val="en-GB" w:eastAsia="en-US"/>
              </w:rPr>
              <w:t>154462</w:t>
            </w:r>
          </w:p>
          <w:p w14:paraId="3D0B94AC" w14:textId="77777777" w:rsidR="005F78CF" w:rsidRDefault="005F78CF">
            <w:pPr>
              <w:rPr>
                <w:szCs w:val="20"/>
                <w:lang w:val="en-US"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05370EA" w14:textId="3500D65D" w:rsidR="005F78CF" w:rsidRPr="0001652C" w:rsidRDefault="00000000">
            <w:pPr>
              <w:rPr>
                <w:lang w:val="en-US"/>
              </w:rPr>
            </w:pPr>
            <w:r>
              <w:rPr>
                <w:b/>
                <w:lang w:val="en-GB"/>
              </w:rPr>
              <w:t xml:space="preserve">Masterclass: </w:t>
            </w:r>
            <w:r>
              <w:rPr>
                <w:b/>
                <w:bCs/>
                <w:lang w:val="en-GB"/>
              </w:rPr>
              <w:t>Fake True Crim</w:t>
            </w:r>
            <w:r w:rsidR="0084704C">
              <w:rPr>
                <w:b/>
                <w:bCs/>
                <w:lang w:val="en-GB"/>
              </w:rPr>
              <w:t>e Podcasting</w:t>
            </w:r>
          </w:p>
        </w:tc>
      </w:tr>
      <w:tr w:rsidR="005F78CF" w14:paraId="36A6E0B2"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F8216AC" w14:textId="77777777" w:rsidR="005F78CF" w:rsidRDefault="00000000">
            <w:pPr>
              <w:rPr>
                <w:szCs w:val="20"/>
                <w:lang w:eastAsia="en-US"/>
              </w:rPr>
            </w:pPr>
            <w:r>
              <w:rPr>
                <w:szCs w:val="20"/>
                <w:lang w:eastAsia="en-US"/>
              </w:rPr>
              <w:t>Übung</w:t>
            </w:r>
          </w:p>
          <w:p w14:paraId="3CACB9AC"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95BD89F" w14:textId="3A9E8958" w:rsidR="005F78CF" w:rsidRDefault="0084704C">
            <w:pPr>
              <w:rPr>
                <w:szCs w:val="20"/>
                <w:lang w:val="pl-PL" w:eastAsia="en-US"/>
              </w:rPr>
            </w:pPr>
            <w:r>
              <w:rPr>
                <w:szCs w:val="20"/>
                <w:lang w:val="pl-PL" w:eastAsia="en-US"/>
              </w:rPr>
              <w:t>Fr 10-12</w:t>
            </w:r>
          </w:p>
          <w:p w14:paraId="63921D22" w14:textId="189E77FF" w:rsidR="005F78CF" w:rsidRDefault="00000000">
            <w:pPr>
              <w:rPr>
                <w:szCs w:val="20"/>
                <w:lang w:val="pl-PL" w:eastAsia="en-US"/>
              </w:rPr>
            </w:pPr>
            <w:r>
              <w:rPr>
                <w:szCs w:val="20"/>
                <w:lang w:val="pl-PL" w:eastAsia="en-US"/>
              </w:rPr>
              <w:t>EF 50 R. 3.20</w:t>
            </w:r>
            <w:r w:rsidR="0084704C">
              <w:rPr>
                <w:szCs w:val="20"/>
                <w:lang w:val="pl-PL" w:eastAsia="en-US"/>
              </w:rPr>
              <w:t>8</w:t>
            </w:r>
            <w:r>
              <w:rPr>
                <w:szCs w:val="20"/>
                <w:lang w:val="pl-PL" w:eastAsia="en-US"/>
              </w:rPr>
              <w:t xml:space="preserve"> (TU Do)</w:t>
            </w:r>
          </w:p>
        </w:tc>
        <w:tc>
          <w:tcPr>
            <w:tcW w:w="1295" w:type="dxa"/>
            <w:tcBorders>
              <w:top w:val="none" w:sz="4" w:space="0" w:color="000000"/>
              <w:left w:val="none" w:sz="4" w:space="0" w:color="000000"/>
              <w:bottom w:val="none" w:sz="4" w:space="0" w:color="000000"/>
              <w:right w:val="none" w:sz="4" w:space="0" w:color="000000"/>
            </w:tcBorders>
          </w:tcPr>
          <w:p w14:paraId="7774853A" w14:textId="77777777" w:rsidR="005F78CF" w:rsidRDefault="00000000">
            <w:pPr>
              <w:rPr>
                <w:i/>
                <w:szCs w:val="20"/>
                <w:lang w:val="en-GB" w:eastAsia="en-US"/>
              </w:rPr>
            </w:pPr>
            <w:r>
              <w:rPr>
                <w:i/>
                <w:szCs w:val="20"/>
                <w:lang w:val="en-GB" w:eastAsia="en-US"/>
              </w:rPr>
              <w:t>Bell</w:t>
            </w:r>
          </w:p>
          <w:p w14:paraId="4C280724" w14:textId="77777777" w:rsidR="005F78CF" w:rsidRDefault="005F78CF">
            <w:pPr>
              <w:rPr>
                <w:szCs w:val="20"/>
                <w:lang w:val="en-GB" w:eastAsia="en-US"/>
              </w:rPr>
            </w:pPr>
          </w:p>
        </w:tc>
      </w:tr>
      <w:tr w:rsidR="005F78CF" w14:paraId="12CE5426"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B06E6BA" w14:textId="77777777" w:rsidR="005F78CF" w:rsidRDefault="005F78CF">
            <w:pPr>
              <w:rPr>
                <w:lang w:val="en-GB"/>
              </w:rPr>
            </w:pPr>
          </w:p>
        </w:tc>
      </w:tr>
    </w:tbl>
    <w:p w14:paraId="107F02D6" w14:textId="77777777" w:rsidR="005F78CF" w:rsidRDefault="005F78CF">
      <w:pPr>
        <w:rPr>
          <w:lang w:val="en-US" w:eastAsia="en-US"/>
        </w:rPr>
      </w:pPr>
    </w:p>
    <w:p w14:paraId="3700AD87" w14:textId="77777777" w:rsidR="005F78CF" w:rsidRDefault="005F78CF">
      <w:pPr>
        <w:rPr>
          <w:lang w:val="en-US" w:eastAsia="en-US"/>
        </w:rPr>
      </w:pPr>
    </w:p>
    <w:p w14:paraId="300DD84E" w14:textId="77777777" w:rsidR="005F78CF" w:rsidRDefault="00000000">
      <w:pPr>
        <w:rPr>
          <w:rStyle w:val="Fett"/>
        </w:rPr>
      </w:pPr>
      <w:r>
        <w:rPr>
          <w:rStyle w:val="Fett"/>
        </w:rPr>
        <w:t>Translation 2 (Core) (TR2C)</w:t>
      </w:r>
    </w:p>
    <w:p w14:paraId="1E2FEE06" w14:textId="77777777" w:rsidR="005F78CF" w:rsidRDefault="00000000">
      <w:pPr>
        <w:rPr>
          <w:lang w:val="en-GB" w:eastAsia="en-US"/>
        </w:rPr>
      </w:pPr>
      <w:r>
        <w:rPr>
          <w:lang w:val="en-GB" w:eastAsia="en-US"/>
        </w:rPr>
        <w:t xml:space="preserve">These courses are geared towards all MA LABG students and </w:t>
      </w:r>
      <w:proofErr w:type="spellStart"/>
      <w:r>
        <w:rPr>
          <w:lang w:val="en-GB" w:eastAsia="en-US"/>
        </w:rPr>
        <w:t>Angewandte</w:t>
      </w:r>
      <w:proofErr w:type="spellEnd"/>
      <w:r>
        <w:rPr>
          <w:lang w:val="en-GB" w:eastAsia="en-US"/>
        </w:rPr>
        <w:t xml:space="preserve"> MA students. </w:t>
      </w:r>
    </w:p>
    <w:p w14:paraId="2FCB0CCF" w14:textId="77777777" w:rsidR="005F78CF" w:rsidRDefault="005F78CF">
      <w:pPr>
        <w:rPr>
          <w:lang w:val="en-GB" w:eastAsia="en-US"/>
        </w:rPr>
      </w:pPr>
    </w:p>
    <w:p w14:paraId="1BB7369F" w14:textId="77777777" w:rsidR="005F78CF" w:rsidRDefault="00000000">
      <w:pPr>
        <w:rPr>
          <w:lang w:val="en-GB" w:eastAsia="en-US"/>
        </w:rPr>
      </w:pPr>
      <w:r>
        <w:rPr>
          <w:lang w:val="en-GB" w:eastAsia="en-US"/>
        </w:rPr>
        <w:t>These courses cover several areas, e.g. vocabulary, semantics, collocations, grammar (morphology and syntax), contrastive linguistics and stylistics. In addition to the traditional four skills: reading, listening, speaking, writing, translation constitutes a fifth skill which is not to be underestimated. This skill can only be acquired by practising translation over a long period of time. It replaces the previously offered Translation German/English class. The classes will run parallel: it would not, therefore, be sensible to attend more than one. Students attending any of these classes will be expected to prepare texts in advance of each session and to hand in work for marking.</w:t>
      </w:r>
    </w:p>
    <w:p w14:paraId="5EB727EF" w14:textId="77777777" w:rsidR="005F78CF" w:rsidRDefault="005F78CF">
      <w:pPr>
        <w:rPr>
          <w:lang w:val="en-GB" w:eastAsia="en-US"/>
        </w:rPr>
      </w:pPr>
    </w:p>
    <w:p w14:paraId="3383E22D" w14:textId="77777777" w:rsidR="005F78CF" w:rsidRDefault="00000000">
      <w:pPr>
        <w:rPr>
          <w:lang w:eastAsia="en-US"/>
        </w:rPr>
      </w:pPr>
      <w:r>
        <w:rPr>
          <w:lang w:eastAsia="en-US"/>
        </w:rPr>
        <w:t xml:space="preserve">Recommended </w:t>
      </w:r>
      <w:proofErr w:type="spellStart"/>
      <w:r>
        <w:rPr>
          <w:lang w:eastAsia="en-US"/>
        </w:rPr>
        <w:t>dictionary</w:t>
      </w:r>
      <w:proofErr w:type="spellEnd"/>
      <w:r>
        <w:rPr>
          <w:lang w:eastAsia="en-US"/>
        </w:rPr>
        <w:t xml:space="preserve">: </w:t>
      </w:r>
    </w:p>
    <w:p w14:paraId="6588B6D5" w14:textId="77777777" w:rsidR="005F78CF" w:rsidRDefault="00000000">
      <w:pPr>
        <w:rPr>
          <w:lang w:eastAsia="en-US"/>
        </w:rPr>
      </w:pPr>
      <w:r>
        <w:rPr>
          <w:i/>
          <w:iCs/>
          <w:lang w:eastAsia="en-US"/>
        </w:rPr>
        <w:t>Langenscheidt Großwörterbuch Englisch</w:t>
      </w:r>
      <w:r>
        <w:rPr>
          <w:lang w:eastAsia="en-US"/>
        </w:rPr>
        <w:t>, Munich 2019</w:t>
      </w:r>
    </w:p>
    <w:p w14:paraId="48DAE517" w14:textId="77777777" w:rsidR="005F78CF" w:rsidRDefault="005F78CF">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15285FA5"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09389C9" w14:textId="77777777" w:rsidR="005F78CF" w:rsidRDefault="00000000">
            <w:pPr>
              <w:rPr>
                <w:szCs w:val="20"/>
                <w:lang w:eastAsia="en-US"/>
              </w:rPr>
            </w:pPr>
            <w:r>
              <w:rPr>
                <w:szCs w:val="20"/>
                <w:lang w:eastAsia="en-US"/>
              </w:rPr>
              <w:t>Kurs-Nr.</w:t>
            </w:r>
          </w:p>
          <w:p w14:paraId="0719A31D" w14:textId="77777777" w:rsidR="005F78CF" w:rsidRDefault="00000000">
            <w:pPr>
              <w:rPr>
                <w:szCs w:val="20"/>
                <w:lang w:eastAsia="en-US"/>
              </w:rPr>
            </w:pPr>
            <w:r>
              <w:rPr>
                <w:b/>
                <w:bCs/>
                <w:szCs w:val="20"/>
                <w:lang w:val="en-GB" w:eastAsia="en-US"/>
              </w:rPr>
              <w:t>154471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D9340C2" w14:textId="77777777" w:rsidR="005F78CF" w:rsidRDefault="00000000">
            <w:r>
              <w:rPr>
                <w:b/>
                <w:lang w:val="en-GB"/>
              </w:rPr>
              <w:t>Translation 2 (Core) (Group A)</w:t>
            </w:r>
          </w:p>
        </w:tc>
      </w:tr>
      <w:tr w:rsidR="005F78CF" w14:paraId="495C55F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8E9F882" w14:textId="77777777" w:rsidR="005F78CF" w:rsidRDefault="00000000">
            <w:pPr>
              <w:rPr>
                <w:szCs w:val="20"/>
                <w:lang w:eastAsia="en-US"/>
              </w:rPr>
            </w:pPr>
            <w:r>
              <w:rPr>
                <w:szCs w:val="20"/>
                <w:lang w:eastAsia="en-US"/>
              </w:rPr>
              <w:t>Übung</w:t>
            </w:r>
          </w:p>
          <w:p w14:paraId="52EF7C93"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88AFC14" w14:textId="77777777" w:rsidR="005F78CF" w:rsidRDefault="00000000">
            <w:pPr>
              <w:rPr>
                <w:szCs w:val="20"/>
                <w:lang w:val="pl-PL" w:eastAsia="en-US"/>
              </w:rPr>
            </w:pPr>
            <w:r>
              <w:rPr>
                <w:szCs w:val="20"/>
                <w:lang w:val="pl-PL" w:eastAsia="en-US"/>
              </w:rPr>
              <w:t>Di 16-17:30</w:t>
            </w:r>
          </w:p>
          <w:p w14:paraId="16F55B97" w14:textId="77777777" w:rsidR="005F78CF" w:rsidRDefault="00000000">
            <w:pPr>
              <w:rPr>
                <w:szCs w:val="20"/>
                <w:lang w:val="pl-PL" w:eastAsia="en-US"/>
              </w:rPr>
            </w:pPr>
            <w:r>
              <w:rPr>
                <w:szCs w:val="20"/>
                <w:lang w:val="pl-PL" w:eastAsia="en-US"/>
              </w:rPr>
              <w:t>EF 50 R. 3.207 (TU Do)</w:t>
            </w:r>
          </w:p>
        </w:tc>
        <w:tc>
          <w:tcPr>
            <w:tcW w:w="1295" w:type="dxa"/>
            <w:tcBorders>
              <w:top w:val="none" w:sz="4" w:space="0" w:color="000000"/>
              <w:left w:val="none" w:sz="4" w:space="0" w:color="000000"/>
              <w:bottom w:val="none" w:sz="4" w:space="0" w:color="000000"/>
              <w:right w:val="none" w:sz="4" w:space="0" w:color="000000"/>
            </w:tcBorders>
          </w:tcPr>
          <w:p w14:paraId="5DC77EE7" w14:textId="77777777" w:rsidR="005F78CF" w:rsidRDefault="00000000">
            <w:pPr>
              <w:rPr>
                <w:i/>
                <w:szCs w:val="20"/>
                <w:lang w:val="en-GB" w:eastAsia="en-US"/>
              </w:rPr>
            </w:pPr>
            <w:proofErr w:type="spellStart"/>
            <w:r>
              <w:rPr>
                <w:i/>
                <w:szCs w:val="20"/>
                <w:lang w:val="en-GB" w:eastAsia="en-US"/>
              </w:rPr>
              <w:t>Hamblock</w:t>
            </w:r>
            <w:proofErr w:type="spellEnd"/>
          </w:p>
        </w:tc>
      </w:tr>
    </w:tbl>
    <w:p w14:paraId="765A8360" w14:textId="77777777" w:rsidR="005F78CF" w:rsidRDefault="005F78CF">
      <w:pPr>
        <w:rPr>
          <w:highlight w:val="yellow"/>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19FE048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96EDEE2" w14:textId="77777777" w:rsidR="005F78CF" w:rsidRDefault="00000000">
            <w:pPr>
              <w:rPr>
                <w:szCs w:val="20"/>
                <w:lang w:eastAsia="en-US"/>
              </w:rPr>
            </w:pPr>
            <w:r>
              <w:rPr>
                <w:szCs w:val="20"/>
                <w:lang w:eastAsia="en-US"/>
              </w:rPr>
              <w:t>Kurs-Nr.</w:t>
            </w:r>
          </w:p>
          <w:p w14:paraId="7D6931E1" w14:textId="77777777" w:rsidR="005F78CF" w:rsidRDefault="00000000">
            <w:pPr>
              <w:rPr>
                <w:szCs w:val="20"/>
                <w:lang w:eastAsia="en-US"/>
              </w:rPr>
            </w:pPr>
            <w:r>
              <w:rPr>
                <w:b/>
                <w:bCs/>
                <w:szCs w:val="20"/>
                <w:lang w:val="en-GB" w:eastAsia="en-US"/>
              </w:rPr>
              <w:t>154472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7AB8444" w14:textId="77777777" w:rsidR="005F78CF" w:rsidRDefault="00000000">
            <w:r>
              <w:rPr>
                <w:b/>
                <w:lang w:val="en-GB"/>
              </w:rPr>
              <w:t>Translation 2 (Core) (Group B)</w:t>
            </w:r>
          </w:p>
        </w:tc>
      </w:tr>
      <w:tr w:rsidR="005F78CF" w14:paraId="0D24E02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100E1D2" w14:textId="77777777" w:rsidR="005F78CF" w:rsidRDefault="00000000">
            <w:pPr>
              <w:rPr>
                <w:szCs w:val="20"/>
                <w:lang w:eastAsia="en-US"/>
              </w:rPr>
            </w:pPr>
            <w:r>
              <w:rPr>
                <w:szCs w:val="20"/>
                <w:lang w:eastAsia="en-US"/>
              </w:rPr>
              <w:t>Übung</w:t>
            </w:r>
          </w:p>
          <w:p w14:paraId="59E41E43"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F69DC8A" w14:textId="110786DE" w:rsidR="005F78CF" w:rsidRDefault="00000000">
            <w:pPr>
              <w:rPr>
                <w:szCs w:val="20"/>
                <w:lang w:val="pl-PL" w:eastAsia="en-US"/>
              </w:rPr>
            </w:pPr>
            <w:r>
              <w:rPr>
                <w:szCs w:val="20"/>
                <w:lang w:val="pl-PL" w:eastAsia="en-US"/>
              </w:rPr>
              <w:t>Mi 1</w:t>
            </w:r>
            <w:r w:rsidR="0084704C">
              <w:rPr>
                <w:szCs w:val="20"/>
                <w:lang w:val="pl-PL" w:eastAsia="en-US"/>
              </w:rPr>
              <w:t>0</w:t>
            </w:r>
            <w:r>
              <w:rPr>
                <w:szCs w:val="20"/>
                <w:lang w:val="pl-PL" w:eastAsia="en-US"/>
              </w:rPr>
              <w:t>-1</w:t>
            </w:r>
            <w:r w:rsidR="0084704C">
              <w:rPr>
                <w:szCs w:val="20"/>
                <w:lang w:val="pl-PL" w:eastAsia="en-US"/>
              </w:rPr>
              <w:t>2</w:t>
            </w:r>
          </w:p>
          <w:p w14:paraId="3B3E58B3" w14:textId="77777777" w:rsidR="005F78CF" w:rsidRDefault="00000000">
            <w:pPr>
              <w:rPr>
                <w:szCs w:val="20"/>
                <w:lang w:val="pl-PL" w:eastAsia="en-US"/>
              </w:rPr>
            </w:pPr>
            <w:r>
              <w:rPr>
                <w:szCs w:val="20"/>
                <w:lang w:val="pl-PL" w:eastAsia="en-US"/>
              </w:rPr>
              <w:t>EF 50 R. 3.205 (TU Do)</w:t>
            </w:r>
          </w:p>
        </w:tc>
        <w:tc>
          <w:tcPr>
            <w:tcW w:w="1295" w:type="dxa"/>
            <w:tcBorders>
              <w:top w:val="none" w:sz="4" w:space="0" w:color="000000"/>
              <w:left w:val="none" w:sz="4" w:space="0" w:color="000000"/>
              <w:bottom w:val="none" w:sz="4" w:space="0" w:color="000000"/>
              <w:right w:val="none" w:sz="4" w:space="0" w:color="000000"/>
            </w:tcBorders>
          </w:tcPr>
          <w:p w14:paraId="61DD9834" w14:textId="77777777" w:rsidR="005F78CF" w:rsidRDefault="00000000">
            <w:pPr>
              <w:rPr>
                <w:i/>
                <w:szCs w:val="20"/>
                <w:lang w:val="en-GB" w:eastAsia="en-US"/>
              </w:rPr>
            </w:pPr>
            <w:proofErr w:type="spellStart"/>
            <w:r>
              <w:rPr>
                <w:i/>
                <w:szCs w:val="20"/>
                <w:lang w:val="en-GB" w:eastAsia="en-US"/>
              </w:rPr>
              <w:t>Hamblock</w:t>
            </w:r>
            <w:proofErr w:type="spellEnd"/>
          </w:p>
        </w:tc>
      </w:tr>
      <w:tr w:rsidR="005F78CF" w14:paraId="05E7F1AC"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5AB8FDA8" w14:textId="77777777" w:rsidR="005F78CF" w:rsidRDefault="005F78CF">
            <w:pPr>
              <w:rPr>
                <w:highlight w:val="yellow"/>
                <w:lang w:val="en-GB"/>
              </w:rPr>
            </w:pPr>
          </w:p>
        </w:tc>
      </w:tr>
    </w:tbl>
    <w:p w14:paraId="5E4BC878" w14:textId="77777777" w:rsidR="004C240B" w:rsidRDefault="004C240B">
      <w:pPr>
        <w:rPr>
          <w:highlight w:val="yellow"/>
          <w:lang w:eastAsia="en-US"/>
        </w:rPr>
      </w:pPr>
    </w:p>
    <w:p w14:paraId="5E027357" w14:textId="77777777" w:rsidR="005F78CF" w:rsidRDefault="00000000">
      <w:pPr>
        <w:rPr>
          <w:rStyle w:val="Fett"/>
        </w:rPr>
      </w:pPr>
      <w:r>
        <w:rPr>
          <w:rStyle w:val="Fett"/>
        </w:rPr>
        <w:t>Translation 2 (Extension)</w:t>
      </w:r>
    </w:p>
    <w:p w14:paraId="1F0FA7D3" w14:textId="77777777" w:rsidR="005F78CF" w:rsidRDefault="00000000">
      <w:pPr>
        <w:rPr>
          <w:bCs/>
          <w:lang w:val="en-GB" w:eastAsia="en-US"/>
        </w:rPr>
      </w:pPr>
      <w:r>
        <w:rPr>
          <w:bCs/>
          <w:lang w:val="en-GB" w:eastAsia="en-US"/>
        </w:rPr>
        <w:t xml:space="preserve">These courses are for </w:t>
      </w:r>
      <w:proofErr w:type="spellStart"/>
      <w:r>
        <w:rPr>
          <w:bCs/>
          <w:lang w:val="en-GB" w:eastAsia="en-US"/>
        </w:rPr>
        <w:t>GyGe</w:t>
      </w:r>
      <w:proofErr w:type="spellEnd"/>
      <w:r>
        <w:rPr>
          <w:bCs/>
          <w:lang w:val="en-GB" w:eastAsia="en-US"/>
        </w:rPr>
        <w:t>/BK/</w:t>
      </w:r>
      <w:proofErr w:type="spellStart"/>
      <w:r>
        <w:rPr>
          <w:bCs/>
          <w:lang w:val="en-GB" w:eastAsia="en-US"/>
        </w:rPr>
        <w:t>HRSGe</w:t>
      </w:r>
      <w:proofErr w:type="spellEnd"/>
      <w:r>
        <w:rPr>
          <w:bCs/>
          <w:lang w:val="en-GB" w:eastAsia="en-US"/>
        </w:rPr>
        <w:t xml:space="preserve"> students who began their MA studies in the </w:t>
      </w:r>
      <w:proofErr w:type="spellStart"/>
      <w:r>
        <w:rPr>
          <w:bCs/>
          <w:lang w:val="en-GB" w:eastAsia="en-US"/>
        </w:rPr>
        <w:t>SoSe</w:t>
      </w:r>
      <w:proofErr w:type="spellEnd"/>
      <w:r>
        <w:rPr>
          <w:bCs/>
          <w:lang w:val="en-GB" w:eastAsia="en-US"/>
        </w:rPr>
        <w:t xml:space="preserve"> 2020 and </w:t>
      </w:r>
      <w:proofErr w:type="spellStart"/>
      <w:r>
        <w:rPr>
          <w:bCs/>
          <w:lang w:val="en-GB" w:eastAsia="en-US"/>
        </w:rPr>
        <w:t>Angewandte</w:t>
      </w:r>
      <w:proofErr w:type="spellEnd"/>
      <w:r>
        <w:rPr>
          <w:bCs/>
          <w:lang w:val="en-GB" w:eastAsia="en-US"/>
        </w:rPr>
        <w:t xml:space="preserve"> MA students.</w:t>
      </w:r>
    </w:p>
    <w:p w14:paraId="36A60D9D" w14:textId="77777777" w:rsidR="005F78CF" w:rsidRDefault="005F78CF">
      <w:pPr>
        <w:rPr>
          <w:b/>
          <w:lang w:val="en-GB" w:eastAsia="en-US"/>
        </w:rPr>
      </w:pPr>
    </w:p>
    <w:p w14:paraId="1B651036" w14:textId="77777777" w:rsidR="005F78CF" w:rsidRDefault="00000000">
      <w:pPr>
        <w:rPr>
          <w:lang w:val="en-GB" w:eastAsia="en-US"/>
        </w:rPr>
      </w:pPr>
      <w:r>
        <w:rPr>
          <w:lang w:val="en-GB" w:eastAsia="en-US"/>
        </w:rPr>
        <w:t>The aim of this class is to offer students the opportunity to hone the translation skills acquired in the two previous courses. The emphasis will be on problems found in different types of texts, as well as appropriately rendering semantic and syntactic features of the source texts concerned. Students attending any of these classes will be expected to prepare texts in advance. All further requirements will be discussed in class.</w:t>
      </w:r>
    </w:p>
    <w:p w14:paraId="0F2BA8BC" w14:textId="77777777" w:rsidR="005F78CF" w:rsidRDefault="005F78CF">
      <w:pPr>
        <w:rPr>
          <w:lang w:val="en-GB"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73ADB272"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8F4E1DB" w14:textId="77777777" w:rsidR="005F78CF" w:rsidRDefault="00000000">
            <w:pPr>
              <w:rPr>
                <w:szCs w:val="20"/>
                <w:lang w:eastAsia="en-US"/>
              </w:rPr>
            </w:pPr>
            <w:r>
              <w:rPr>
                <w:szCs w:val="20"/>
                <w:lang w:eastAsia="en-US"/>
              </w:rPr>
              <w:t>Kurs-Nr.</w:t>
            </w:r>
          </w:p>
          <w:p w14:paraId="058952D2" w14:textId="77777777" w:rsidR="005F78CF" w:rsidRDefault="00000000">
            <w:pPr>
              <w:rPr>
                <w:szCs w:val="20"/>
                <w:lang w:eastAsia="en-US"/>
              </w:rPr>
            </w:pPr>
            <w:r>
              <w:rPr>
                <w:b/>
                <w:bCs/>
                <w:szCs w:val="20"/>
                <w:lang w:val="en-GB" w:eastAsia="en-US"/>
              </w:rPr>
              <w:t>154481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03B07FA" w14:textId="77777777" w:rsidR="005F78CF" w:rsidRDefault="00000000">
            <w:r>
              <w:rPr>
                <w:b/>
                <w:lang w:val="en-GB"/>
              </w:rPr>
              <w:t xml:space="preserve">Translation 2 (Extension) </w:t>
            </w:r>
          </w:p>
        </w:tc>
      </w:tr>
      <w:tr w:rsidR="005F78CF" w14:paraId="0F207DA6"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9A3BB32" w14:textId="77777777" w:rsidR="005F78CF" w:rsidRDefault="00000000">
            <w:pPr>
              <w:rPr>
                <w:szCs w:val="20"/>
                <w:lang w:eastAsia="en-US"/>
              </w:rPr>
            </w:pPr>
            <w:r>
              <w:rPr>
                <w:szCs w:val="20"/>
                <w:lang w:eastAsia="en-US"/>
              </w:rPr>
              <w:t>Übung</w:t>
            </w:r>
          </w:p>
          <w:p w14:paraId="49515816"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0AD258C" w14:textId="77777777" w:rsidR="005F78CF" w:rsidRDefault="00000000">
            <w:pPr>
              <w:rPr>
                <w:szCs w:val="20"/>
                <w:lang w:val="pl-PL" w:eastAsia="en-US"/>
              </w:rPr>
            </w:pPr>
            <w:r>
              <w:rPr>
                <w:szCs w:val="20"/>
                <w:lang w:val="pl-PL" w:eastAsia="en-US"/>
              </w:rPr>
              <w:t>Mo 16-17:30</w:t>
            </w:r>
          </w:p>
          <w:p w14:paraId="1D8658BC" w14:textId="368752FC" w:rsidR="005F78CF" w:rsidRDefault="00000000">
            <w:pPr>
              <w:rPr>
                <w:szCs w:val="20"/>
                <w:lang w:val="pl-PL" w:eastAsia="en-US"/>
              </w:rPr>
            </w:pPr>
            <w:r>
              <w:rPr>
                <w:szCs w:val="20"/>
                <w:lang w:val="pl-PL" w:eastAsia="en-US"/>
              </w:rPr>
              <w:t>EF 50 R. 3.20</w:t>
            </w:r>
            <w:r w:rsidR="0084704C">
              <w:rPr>
                <w:szCs w:val="20"/>
                <w:lang w:val="pl-PL" w:eastAsia="en-US"/>
              </w:rPr>
              <w:t>8</w:t>
            </w:r>
            <w:r>
              <w:rPr>
                <w:szCs w:val="20"/>
                <w:lang w:val="pl-PL" w:eastAsia="en-US"/>
              </w:rPr>
              <w:t xml:space="preserve"> (TU Do)</w:t>
            </w:r>
          </w:p>
        </w:tc>
        <w:tc>
          <w:tcPr>
            <w:tcW w:w="1295" w:type="dxa"/>
            <w:tcBorders>
              <w:top w:val="none" w:sz="4" w:space="0" w:color="000000"/>
              <w:left w:val="none" w:sz="4" w:space="0" w:color="000000"/>
              <w:bottom w:val="none" w:sz="4" w:space="0" w:color="000000"/>
              <w:right w:val="none" w:sz="4" w:space="0" w:color="000000"/>
            </w:tcBorders>
          </w:tcPr>
          <w:p w14:paraId="4606D4DA" w14:textId="77777777" w:rsidR="005F78CF" w:rsidRDefault="00000000">
            <w:pPr>
              <w:rPr>
                <w:i/>
                <w:szCs w:val="20"/>
                <w:lang w:val="en-GB" w:eastAsia="en-US"/>
              </w:rPr>
            </w:pPr>
            <w:proofErr w:type="spellStart"/>
            <w:r>
              <w:rPr>
                <w:i/>
                <w:szCs w:val="20"/>
                <w:lang w:val="en-GB" w:eastAsia="en-US"/>
              </w:rPr>
              <w:t>Hamblock</w:t>
            </w:r>
            <w:proofErr w:type="spellEnd"/>
          </w:p>
        </w:tc>
      </w:tr>
    </w:tbl>
    <w:p w14:paraId="6C810399" w14:textId="77777777" w:rsidR="005F78CF" w:rsidRDefault="005F78CF">
      <w:pPr>
        <w:rPr>
          <w:lang w:eastAsia="en-US"/>
        </w:rPr>
        <w:sectPr w:rsidR="005F78CF">
          <w:pgSz w:w="8391" w:h="11906"/>
          <w:pgMar w:top="1440" w:right="1077" w:bottom="1440" w:left="1077" w:header="709" w:footer="709" w:gutter="0"/>
          <w:cols w:space="708"/>
        </w:sectPr>
      </w:pPr>
    </w:p>
    <w:p w14:paraId="2C73EA90" w14:textId="77777777" w:rsidR="005F78CF" w:rsidRDefault="00000000">
      <w:pPr>
        <w:pStyle w:val="berschrift2"/>
        <w:rPr>
          <w:rFonts w:asciiTheme="minorHAnsi" w:hAnsiTheme="minorHAnsi"/>
        </w:rPr>
      </w:pPr>
      <w:bookmarkStart w:id="14" w:name="_Toc191312120"/>
      <w:r>
        <w:rPr>
          <w:rFonts w:asciiTheme="minorHAnsi" w:hAnsiTheme="minorHAnsi"/>
        </w:rPr>
        <w:lastRenderedPageBreak/>
        <w:t>Schwerpunkt Romanistik</w:t>
      </w:r>
      <w:bookmarkEnd w:id="14"/>
    </w:p>
    <w:p w14:paraId="75FA5207" w14:textId="77777777" w:rsidR="005F78CF" w:rsidRDefault="00000000">
      <w:pPr>
        <w:pStyle w:val="berschrift3"/>
      </w:pPr>
      <w:bookmarkStart w:id="15" w:name="_Toc127946603"/>
      <w:bookmarkStart w:id="16" w:name="_Toc191312121"/>
      <w:r>
        <w:t>Französisch</w:t>
      </w:r>
      <w:bookmarkEnd w:id="15"/>
      <w:bookmarkEnd w:id="16"/>
    </w:p>
    <w:p w14:paraId="1F29CDD5" w14:textId="77777777" w:rsidR="005F78CF" w:rsidRDefault="00000000">
      <w:pPr>
        <w:rPr>
          <w:sz w:val="18"/>
          <w:szCs w:val="18"/>
        </w:rPr>
      </w:pPr>
      <w:r>
        <w:rPr>
          <w:sz w:val="18"/>
          <w:szCs w:val="18"/>
        </w:rPr>
        <w:t xml:space="preserve">Beachten Sie die Regeln für die Teilnahme an den Kursen „Mündliche Kommunikation“: Für das Referat oder die mündliche Prüfung sind keine Notizen erlaubt. Es wird verlangt, dass Studierende frei reden können. Falls eine Power-Point-Präsentation gehalten wird, darf man nur Bilder, Videos oder Statistiken zeigen. Das Thesenpapier wird erst nach dem Referat unter den Studierenden verteilt. Die formale und sprachliche Korrektheit des Handouts werden in der Note berücksichtigt. Wichtig: Für den Grammatikteil werden in der „Mündlichen Kommunikation III“ die Inhalte von den Kursen „Morphosyntax A, B und C“ vorausgesetzt. </w:t>
      </w:r>
    </w:p>
    <w:p w14:paraId="21CA1E73" w14:textId="77777777" w:rsidR="005F78CF" w:rsidRDefault="00000000">
      <w:pPr>
        <w:rPr>
          <w:sz w:val="18"/>
          <w:szCs w:val="18"/>
        </w:rPr>
      </w:pPr>
      <w:r>
        <w:rPr>
          <w:sz w:val="18"/>
          <w:szCs w:val="18"/>
        </w:rPr>
        <w:t xml:space="preserve">Interessenten, die sich nicht autonom durch </w:t>
      </w:r>
      <w:proofErr w:type="spellStart"/>
      <w:r>
        <w:rPr>
          <w:sz w:val="18"/>
          <w:szCs w:val="18"/>
        </w:rPr>
        <w:t>eCampus</w:t>
      </w:r>
      <w:proofErr w:type="spellEnd"/>
      <w:r>
        <w:rPr>
          <w:sz w:val="18"/>
          <w:szCs w:val="18"/>
        </w:rPr>
        <w:t xml:space="preserve"> anmelden können, sollen mit der jeweiligen Dozentin oder dem Dozenten per E-Mail in Kontakt treten.</w:t>
      </w:r>
    </w:p>
    <w:p w14:paraId="61FEF2D9"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43F9DE98"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CB75D34" w14:textId="77777777" w:rsidR="005F78CF" w:rsidRDefault="00000000">
            <w:pPr>
              <w:rPr>
                <w:szCs w:val="20"/>
                <w:lang w:eastAsia="en-US"/>
              </w:rPr>
            </w:pPr>
            <w:r>
              <w:rPr>
                <w:szCs w:val="20"/>
                <w:lang w:eastAsia="en-US"/>
              </w:rPr>
              <w:t>Kurs-Nr.</w:t>
            </w:r>
          </w:p>
          <w:p w14:paraId="717F5CB8" w14:textId="77777777" w:rsidR="005F78CF" w:rsidRDefault="00000000">
            <w:pPr>
              <w:rPr>
                <w:b/>
                <w:bCs/>
                <w:szCs w:val="20"/>
                <w:lang w:eastAsia="en-US"/>
              </w:rPr>
            </w:pPr>
            <w:r>
              <w:rPr>
                <w:b/>
                <w:bCs/>
                <w:szCs w:val="20"/>
                <w:lang w:eastAsia="en-US"/>
              </w:rPr>
              <w:t>050944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E14EDF6" w14:textId="77777777" w:rsidR="005F78CF" w:rsidRDefault="00000000">
            <w:pPr>
              <w:rPr>
                <w:b/>
                <w:bCs/>
              </w:rPr>
            </w:pPr>
            <w:r>
              <w:rPr>
                <w:b/>
                <w:bCs/>
              </w:rPr>
              <w:t>Mündliche Kommunikation I, Französisch</w:t>
            </w:r>
          </w:p>
        </w:tc>
      </w:tr>
      <w:tr w:rsidR="005F78CF" w14:paraId="7F7C8B1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3DD3A18" w14:textId="77777777" w:rsidR="005F78CF" w:rsidRDefault="00000000">
            <w:pPr>
              <w:rPr>
                <w:szCs w:val="20"/>
                <w:lang w:eastAsia="en-US"/>
              </w:rPr>
            </w:pPr>
            <w:r>
              <w:rPr>
                <w:szCs w:val="20"/>
                <w:lang w:eastAsia="en-US"/>
              </w:rPr>
              <w:t>Übung</w:t>
            </w:r>
          </w:p>
          <w:p w14:paraId="390A927F"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5A2DB91" w14:textId="77777777" w:rsidR="005F78CF" w:rsidRDefault="00000000">
            <w:pPr>
              <w:rPr>
                <w:szCs w:val="20"/>
                <w:lang w:val="pl-PL" w:eastAsia="en-US"/>
              </w:rPr>
            </w:pPr>
            <w:r>
              <w:rPr>
                <w:szCs w:val="20"/>
                <w:lang w:val="pl-PL" w:eastAsia="en-US"/>
              </w:rPr>
              <w:t>Di 14-16 (</w:t>
            </w:r>
            <w:proofErr w:type="spellStart"/>
            <w:r>
              <w:rPr>
                <w:szCs w:val="20"/>
                <w:lang w:val="pl-PL" w:eastAsia="en-US"/>
              </w:rPr>
              <w:t>Beginn</w:t>
            </w:r>
            <w:proofErr w:type="spellEnd"/>
            <w:r>
              <w:rPr>
                <w:szCs w:val="20"/>
                <w:lang w:val="pl-PL" w:eastAsia="en-US"/>
              </w:rPr>
              <w:t xml:space="preserve"> 15.04.)</w:t>
            </w:r>
          </w:p>
          <w:p w14:paraId="7C56779E" w14:textId="77777777" w:rsidR="005F78CF" w:rsidRDefault="00826050">
            <w:pPr>
              <w:rPr>
                <w:szCs w:val="20"/>
                <w:lang w:val="pl-PL" w:eastAsia="en-US"/>
              </w:rPr>
            </w:pPr>
            <w:r>
              <w:rPr>
                <w:szCs w:val="20"/>
                <w:lang w:val="pl-PL" w:eastAsia="en-US"/>
              </w:rPr>
              <w:t>GABF 04/</w:t>
            </w:r>
            <w:proofErr w:type="gramStart"/>
            <w:r>
              <w:rPr>
                <w:szCs w:val="20"/>
                <w:lang w:val="pl-PL" w:eastAsia="en-US"/>
              </w:rPr>
              <w:t>714  (</w:t>
            </w:r>
            <w:proofErr w:type="gramEnd"/>
            <w:r>
              <w:rPr>
                <w:szCs w:val="20"/>
                <w:lang w:val="pl-PL" w:eastAsia="en-US"/>
              </w:rPr>
              <w:t>RUB)</w:t>
            </w:r>
          </w:p>
          <w:p w14:paraId="33CE23D1" w14:textId="07EC8401" w:rsidR="004B4DE6" w:rsidRDefault="004B4DE6">
            <w:pPr>
              <w:rPr>
                <w:szCs w:val="20"/>
                <w:lang w:val="pl-PL" w:eastAsia="en-US"/>
              </w:rPr>
            </w:pPr>
            <w:proofErr w:type="spellStart"/>
            <w:r w:rsidRPr="001F34F5">
              <w:rPr>
                <w:b/>
                <w:bCs/>
                <w:szCs w:val="20"/>
                <w:lang w:val="pl-PL" w:eastAsia="en-US"/>
              </w:rPr>
              <w:t>Voraussetzung</w:t>
            </w:r>
            <w:proofErr w:type="spellEnd"/>
            <w:r w:rsidRPr="001F34F5">
              <w:rPr>
                <w:b/>
                <w:bCs/>
                <w:szCs w:val="20"/>
                <w:lang w:val="pl-PL" w:eastAsia="en-US"/>
              </w:rPr>
              <w:t>:</w:t>
            </w:r>
            <w:r>
              <w:rPr>
                <w:szCs w:val="20"/>
                <w:lang w:val="pl-PL" w:eastAsia="en-US"/>
              </w:rPr>
              <w:t xml:space="preserve"> GER Französisch-B2</w:t>
            </w:r>
          </w:p>
        </w:tc>
        <w:tc>
          <w:tcPr>
            <w:tcW w:w="1295" w:type="dxa"/>
            <w:tcBorders>
              <w:top w:val="none" w:sz="4" w:space="0" w:color="000000"/>
              <w:left w:val="none" w:sz="4" w:space="0" w:color="000000"/>
              <w:bottom w:val="none" w:sz="4" w:space="0" w:color="000000"/>
              <w:right w:val="none" w:sz="4" w:space="0" w:color="000000"/>
            </w:tcBorders>
          </w:tcPr>
          <w:p w14:paraId="0640D01D" w14:textId="77777777" w:rsidR="005F78CF" w:rsidRDefault="00000000">
            <w:pPr>
              <w:rPr>
                <w:i/>
                <w:szCs w:val="20"/>
                <w:lang w:val="en-GB" w:eastAsia="en-US"/>
              </w:rPr>
            </w:pPr>
            <w:r>
              <w:rPr>
                <w:i/>
                <w:szCs w:val="20"/>
                <w:lang w:val="en-GB" w:eastAsia="en-US"/>
              </w:rPr>
              <w:t>Le Provost</w:t>
            </w:r>
          </w:p>
        </w:tc>
      </w:tr>
    </w:tbl>
    <w:p w14:paraId="67F04DFD" w14:textId="77777777" w:rsidR="005F78CF" w:rsidRDefault="005F78CF">
      <w:pPr>
        <w:rPr>
          <w:sz w:val="18"/>
          <w:szCs w:val="18"/>
          <w:lang w:val="fr-FR"/>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490D8700"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8ECC6F1" w14:textId="77777777" w:rsidR="005F78CF" w:rsidRDefault="00000000">
            <w:pPr>
              <w:rPr>
                <w:rFonts w:ascii="Calibri" w:hAnsi="Calibri" w:cs="Calibri"/>
                <w:szCs w:val="20"/>
                <w:lang w:eastAsia="en-US"/>
              </w:rPr>
            </w:pPr>
            <w:r>
              <w:rPr>
                <w:rFonts w:ascii="Calibri" w:hAnsi="Calibri" w:cs="Calibri"/>
                <w:szCs w:val="20"/>
                <w:lang w:eastAsia="en-US"/>
              </w:rPr>
              <w:t>Kurs-Nr.</w:t>
            </w:r>
          </w:p>
          <w:p w14:paraId="7E98D1D4" w14:textId="77777777" w:rsidR="005F78CF" w:rsidRDefault="00000000">
            <w:pPr>
              <w:rPr>
                <w:rFonts w:ascii="Calibri" w:hAnsi="Calibri" w:cs="Calibri"/>
                <w:b/>
                <w:bCs/>
                <w:szCs w:val="20"/>
                <w:lang w:eastAsia="en-US"/>
              </w:rPr>
            </w:pPr>
            <w:r>
              <w:rPr>
                <w:rFonts w:ascii="Calibri" w:hAnsi="Calibri" w:cs="Calibri"/>
                <w:b/>
                <w:bCs/>
                <w:szCs w:val="20"/>
                <w:lang w:eastAsia="en-US"/>
              </w:rPr>
              <w:t>050947</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7B6C0C1" w14:textId="77777777" w:rsidR="005F78CF" w:rsidRDefault="00000000">
            <w:pPr>
              <w:rPr>
                <w:rFonts w:ascii="Calibri" w:hAnsi="Calibri" w:cs="Calibri"/>
                <w:b/>
                <w:bCs/>
              </w:rPr>
            </w:pPr>
            <w:r>
              <w:rPr>
                <w:rFonts w:ascii="Calibri" w:hAnsi="Calibri" w:cs="Calibri"/>
                <w:b/>
                <w:bCs/>
              </w:rPr>
              <w:t>Mündliche Kommunikation II, Französisch</w:t>
            </w:r>
          </w:p>
        </w:tc>
      </w:tr>
      <w:tr w:rsidR="005F78CF" w14:paraId="0DE1DF3D"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700F181" w14:textId="77777777" w:rsidR="005F78CF" w:rsidRDefault="00000000">
            <w:pPr>
              <w:rPr>
                <w:rFonts w:ascii="Calibri" w:hAnsi="Calibri" w:cs="Calibri"/>
                <w:szCs w:val="20"/>
                <w:lang w:eastAsia="en-US"/>
              </w:rPr>
            </w:pPr>
            <w:r>
              <w:rPr>
                <w:rFonts w:ascii="Calibri" w:hAnsi="Calibri" w:cs="Calibri"/>
                <w:szCs w:val="20"/>
                <w:lang w:eastAsia="en-US"/>
              </w:rPr>
              <w:t>Übung</w:t>
            </w:r>
          </w:p>
          <w:p w14:paraId="6A3DA7EB" w14:textId="77777777" w:rsidR="005F78CF" w:rsidRDefault="00000000">
            <w:pPr>
              <w:rPr>
                <w:rFonts w:ascii="Calibri" w:hAnsi="Calibri" w:cs="Calibri"/>
                <w:szCs w:val="20"/>
                <w:lang w:eastAsia="en-US"/>
              </w:rPr>
            </w:pPr>
            <w:r>
              <w:rPr>
                <w:rFonts w:ascii="Calibri" w:hAnsi="Calibri" w:cs="Calibri"/>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A5FDC34" w14:textId="77777777" w:rsidR="005F78CF" w:rsidRDefault="00000000">
            <w:pPr>
              <w:rPr>
                <w:rFonts w:ascii="Calibri" w:hAnsi="Calibri" w:cs="Calibri"/>
                <w:szCs w:val="20"/>
                <w:lang w:val="pl-PL" w:eastAsia="en-US"/>
              </w:rPr>
            </w:pPr>
            <w:r>
              <w:rPr>
                <w:rFonts w:ascii="Calibri" w:hAnsi="Calibri" w:cs="Calibri"/>
                <w:szCs w:val="20"/>
                <w:lang w:val="pl-PL" w:eastAsia="en-US"/>
              </w:rPr>
              <w:t>Do 10-12 (</w:t>
            </w:r>
            <w:proofErr w:type="spellStart"/>
            <w:r>
              <w:rPr>
                <w:rFonts w:ascii="Calibri" w:hAnsi="Calibri" w:cs="Calibri"/>
                <w:szCs w:val="20"/>
                <w:lang w:val="pl-PL" w:eastAsia="en-US"/>
              </w:rPr>
              <w:t>Beginn</w:t>
            </w:r>
            <w:proofErr w:type="spellEnd"/>
            <w:r>
              <w:rPr>
                <w:rFonts w:ascii="Calibri" w:hAnsi="Calibri" w:cs="Calibri"/>
                <w:szCs w:val="20"/>
                <w:lang w:val="pl-PL" w:eastAsia="en-US"/>
              </w:rPr>
              <w:t xml:space="preserve"> 17.04.)</w:t>
            </w:r>
          </w:p>
          <w:p w14:paraId="2A8F9E12" w14:textId="77777777" w:rsidR="005F78CF" w:rsidRDefault="00000000">
            <w:pPr>
              <w:rPr>
                <w:rFonts w:ascii="Calibri" w:hAnsi="Calibri" w:cs="Calibri"/>
                <w:szCs w:val="20"/>
                <w:lang w:val="pl-PL" w:eastAsia="en-US"/>
              </w:rPr>
            </w:pPr>
            <w:r>
              <w:rPr>
                <w:rFonts w:ascii="Calibri" w:hAnsi="Calibri" w:cs="Calibri"/>
                <w:color w:val="000000"/>
                <w:szCs w:val="20"/>
                <w:shd w:val="clear" w:color="auto" w:fill="FFFFFF"/>
              </w:rPr>
              <w:t>GB 03/42</w:t>
            </w:r>
            <w:r>
              <w:rPr>
                <w:rFonts w:ascii="Calibri" w:hAnsi="Calibri" w:cs="Calibri"/>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62AFD095" w14:textId="77777777" w:rsidR="005F78CF" w:rsidRDefault="00000000">
            <w:pPr>
              <w:rPr>
                <w:i/>
                <w:szCs w:val="20"/>
                <w:lang w:val="en-GB" w:eastAsia="en-US"/>
              </w:rPr>
            </w:pPr>
            <w:r>
              <w:rPr>
                <w:i/>
                <w:szCs w:val="20"/>
                <w:lang w:val="en-GB" w:eastAsia="en-US"/>
              </w:rPr>
              <w:t>Hussein</w:t>
            </w:r>
          </w:p>
        </w:tc>
      </w:tr>
    </w:tbl>
    <w:p w14:paraId="2D3DEB59" w14:textId="77777777" w:rsidR="005F78CF" w:rsidRDefault="005F78CF">
      <w:pPr>
        <w:rPr>
          <w:sz w:val="18"/>
          <w:szCs w:val="18"/>
          <w:lang w:val="fr-FR"/>
        </w:rPr>
      </w:pPr>
    </w:p>
    <w:tbl>
      <w:tblPr>
        <w:tblStyle w:val="Tabellenraster"/>
        <w:tblpPr w:leftFromText="141" w:rightFromText="141" w:vertAnchor="text" w:horzAnchor="margin" w:tblpY="71"/>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26C6FE0F"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B7A740C" w14:textId="77777777" w:rsidR="005F78CF" w:rsidRDefault="00000000">
            <w:pPr>
              <w:rPr>
                <w:rFonts w:ascii="Calibri" w:hAnsi="Calibri" w:cs="Calibri"/>
                <w:szCs w:val="20"/>
                <w:lang w:eastAsia="en-US"/>
              </w:rPr>
            </w:pPr>
            <w:r>
              <w:rPr>
                <w:rFonts w:ascii="Calibri" w:hAnsi="Calibri" w:cs="Calibri"/>
                <w:szCs w:val="20"/>
                <w:lang w:eastAsia="en-US"/>
              </w:rPr>
              <w:t>Kurs-Nr.</w:t>
            </w:r>
          </w:p>
          <w:p w14:paraId="63C2CB78" w14:textId="77777777" w:rsidR="005F78CF" w:rsidRDefault="00000000">
            <w:pPr>
              <w:rPr>
                <w:rFonts w:ascii="Calibri" w:hAnsi="Calibri" w:cs="Calibri"/>
                <w:b/>
                <w:bCs/>
                <w:szCs w:val="20"/>
                <w:lang w:eastAsia="en-US"/>
              </w:rPr>
            </w:pPr>
            <w:r>
              <w:rPr>
                <w:rFonts w:ascii="Calibri" w:hAnsi="Calibri" w:cs="Calibri"/>
                <w:b/>
                <w:bCs/>
                <w:szCs w:val="20"/>
                <w:lang w:eastAsia="en-US"/>
              </w:rPr>
              <w:t>050970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304B600" w14:textId="77777777" w:rsidR="005F78CF" w:rsidRDefault="00000000">
            <w:pPr>
              <w:rPr>
                <w:rFonts w:ascii="Calibri" w:hAnsi="Calibri" w:cs="Calibri"/>
                <w:b/>
                <w:bCs/>
                <w:szCs w:val="20"/>
              </w:rPr>
            </w:pPr>
            <w:r>
              <w:rPr>
                <w:rFonts w:ascii="Calibri" w:hAnsi="Calibri" w:cs="Calibri"/>
                <w:b/>
                <w:bCs/>
                <w:szCs w:val="20"/>
              </w:rPr>
              <w:t xml:space="preserve">Übersetzung aus dem Französischen ins Deutsche für M.A. + </w:t>
            </w:r>
            <w:proofErr w:type="spellStart"/>
            <w:r>
              <w:rPr>
                <w:rFonts w:ascii="Calibri" w:hAnsi="Calibri" w:cs="Calibri"/>
                <w:b/>
                <w:bCs/>
                <w:szCs w:val="20"/>
              </w:rPr>
              <w:t>M.Ed</w:t>
            </w:r>
            <w:proofErr w:type="spellEnd"/>
            <w:r>
              <w:rPr>
                <w:rFonts w:ascii="Calibri" w:hAnsi="Calibri" w:cs="Calibri"/>
                <w:b/>
                <w:bCs/>
                <w:szCs w:val="20"/>
              </w:rPr>
              <w:t xml:space="preserve">. Studierende        </w:t>
            </w:r>
          </w:p>
        </w:tc>
      </w:tr>
      <w:tr w:rsidR="005F78CF" w14:paraId="1D12F8C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B0D5A0B" w14:textId="77777777" w:rsidR="005F78CF" w:rsidRDefault="00000000">
            <w:pPr>
              <w:rPr>
                <w:rFonts w:ascii="Calibri" w:hAnsi="Calibri" w:cs="Calibri"/>
                <w:szCs w:val="20"/>
                <w:lang w:eastAsia="en-US"/>
              </w:rPr>
            </w:pPr>
            <w:r>
              <w:rPr>
                <w:rFonts w:ascii="Calibri" w:hAnsi="Calibri" w:cs="Calibri"/>
                <w:szCs w:val="20"/>
                <w:lang w:eastAsia="en-US"/>
              </w:rPr>
              <w:t>Übung</w:t>
            </w:r>
          </w:p>
          <w:p w14:paraId="0A44349C" w14:textId="77777777" w:rsidR="005F78CF" w:rsidRDefault="00000000">
            <w:pPr>
              <w:rPr>
                <w:rFonts w:ascii="Calibri" w:hAnsi="Calibri" w:cs="Calibri"/>
                <w:szCs w:val="20"/>
                <w:lang w:eastAsia="en-US"/>
              </w:rPr>
            </w:pPr>
            <w:r>
              <w:rPr>
                <w:rFonts w:ascii="Calibri" w:hAnsi="Calibri" w:cs="Calibri"/>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5A30BA0" w14:textId="77777777" w:rsidR="005F78CF" w:rsidRDefault="00000000">
            <w:pPr>
              <w:rPr>
                <w:rFonts w:ascii="Calibri" w:hAnsi="Calibri" w:cs="Calibri"/>
                <w:szCs w:val="20"/>
                <w:lang w:val="pl-PL" w:eastAsia="en-US"/>
              </w:rPr>
            </w:pPr>
            <w:r>
              <w:rPr>
                <w:rFonts w:ascii="Calibri" w:hAnsi="Calibri" w:cs="Calibri"/>
                <w:szCs w:val="20"/>
                <w:lang w:val="pl-PL" w:eastAsia="en-US"/>
              </w:rPr>
              <w:t>Do 16-18 (</w:t>
            </w:r>
            <w:proofErr w:type="spellStart"/>
            <w:r>
              <w:rPr>
                <w:rFonts w:ascii="Calibri" w:hAnsi="Calibri" w:cs="Calibri"/>
                <w:szCs w:val="20"/>
                <w:lang w:val="pl-PL" w:eastAsia="en-US"/>
              </w:rPr>
              <w:t>Beginn</w:t>
            </w:r>
            <w:proofErr w:type="spellEnd"/>
            <w:r>
              <w:rPr>
                <w:rFonts w:ascii="Calibri" w:hAnsi="Calibri" w:cs="Calibri"/>
                <w:szCs w:val="20"/>
                <w:lang w:val="pl-PL" w:eastAsia="en-US"/>
              </w:rPr>
              <w:t xml:space="preserve"> 17.04.)</w:t>
            </w:r>
          </w:p>
          <w:p w14:paraId="0B01F9DB" w14:textId="77777777" w:rsidR="005F78CF" w:rsidRDefault="00000000">
            <w:pPr>
              <w:rPr>
                <w:rFonts w:ascii="Calibri" w:hAnsi="Calibri" w:cs="Calibri"/>
                <w:szCs w:val="20"/>
                <w:lang w:val="pl-PL" w:eastAsia="en-US"/>
              </w:rPr>
            </w:pPr>
            <w:r>
              <w:rPr>
                <w:rFonts w:ascii="Calibri" w:hAnsi="Calibri" w:cs="Calibri"/>
                <w:szCs w:val="20"/>
                <w:lang w:val="pl-PL" w:eastAsia="en-US"/>
              </w:rPr>
              <w:t>GABF 05/606 (RUB)</w:t>
            </w:r>
          </w:p>
        </w:tc>
        <w:tc>
          <w:tcPr>
            <w:tcW w:w="1295" w:type="dxa"/>
            <w:tcBorders>
              <w:top w:val="none" w:sz="4" w:space="0" w:color="000000"/>
              <w:left w:val="none" w:sz="4" w:space="0" w:color="000000"/>
              <w:bottom w:val="none" w:sz="4" w:space="0" w:color="000000"/>
              <w:right w:val="none" w:sz="4" w:space="0" w:color="000000"/>
            </w:tcBorders>
          </w:tcPr>
          <w:p w14:paraId="65DAFC6E" w14:textId="77777777" w:rsidR="005F78CF" w:rsidRDefault="00000000">
            <w:pPr>
              <w:rPr>
                <w:rFonts w:ascii="Calibri" w:hAnsi="Calibri" w:cs="Calibri"/>
                <w:i/>
                <w:szCs w:val="20"/>
                <w:lang w:val="en-GB" w:eastAsia="en-US"/>
              </w:rPr>
            </w:pPr>
            <w:r>
              <w:rPr>
                <w:rFonts w:ascii="Calibri" w:hAnsi="Calibri" w:cs="Calibri"/>
                <w:i/>
                <w:szCs w:val="20"/>
                <w:lang w:val="en-GB" w:eastAsia="en-US"/>
              </w:rPr>
              <w:t>Full</w:t>
            </w:r>
          </w:p>
        </w:tc>
      </w:tr>
    </w:tbl>
    <w:p w14:paraId="7BDFBF70" w14:textId="77777777" w:rsidR="005F78CF" w:rsidRDefault="005F78CF">
      <w:pPr>
        <w:spacing w:line="276" w:lineRule="auto"/>
        <w:jc w:val="left"/>
        <w:rPr>
          <w:lang w:val="fr-FR"/>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4F77559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1C02C44" w14:textId="77777777" w:rsidR="005F78CF" w:rsidRPr="00484D8F" w:rsidRDefault="00000000">
            <w:pPr>
              <w:rPr>
                <w:szCs w:val="20"/>
                <w:lang w:eastAsia="en-US"/>
              </w:rPr>
            </w:pPr>
            <w:r w:rsidRPr="00484D8F">
              <w:rPr>
                <w:szCs w:val="20"/>
                <w:lang w:eastAsia="en-US"/>
              </w:rPr>
              <w:t>Kurs-Nr.</w:t>
            </w:r>
          </w:p>
          <w:p w14:paraId="546EFADA" w14:textId="77777777" w:rsidR="005F78CF" w:rsidRPr="00484D8F" w:rsidRDefault="00000000">
            <w:pPr>
              <w:rPr>
                <w:b/>
                <w:bCs/>
                <w:szCs w:val="20"/>
                <w:lang w:eastAsia="en-US"/>
              </w:rPr>
            </w:pPr>
            <w:r w:rsidRPr="00484D8F">
              <w:rPr>
                <w:b/>
                <w:bCs/>
                <w:szCs w:val="20"/>
                <w:lang w:eastAsia="en-US"/>
              </w:rPr>
              <w:t>050971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09A6858" w14:textId="77777777" w:rsidR="005F78CF" w:rsidRPr="00484D8F" w:rsidRDefault="00000000">
            <w:pPr>
              <w:rPr>
                <w:b/>
                <w:bCs/>
              </w:rPr>
            </w:pPr>
            <w:r w:rsidRPr="00484D8F">
              <w:rPr>
                <w:b/>
                <w:bCs/>
              </w:rPr>
              <w:t>Textredaktion Französisch für M.A.-Studierende - Blockseminar</w:t>
            </w:r>
          </w:p>
        </w:tc>
      </w:tr>
      <w:tr w:rsidR="005F78CF" w14:paraId="678B76B8"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01C5249" w14:textId="77777777" w:rsidR="005F78CF" w:rsidRPr="00484D8F" w:rsidRDefault="00000000">
            <w:pPr>
              <w:rPr>
                <w:szCs w:val="20"/>
                <w:lang w:eastAsia="en-US"/>
              </w:rPr>
            </w:pPr>
            <w:r w:rsidRPr="00484D8F">
              <w:rPr>
                <w:szCs w:val="20"/>
                <w:lang w:eastAsia="en-US"/>
              </w:rPr>
              <w:t>Übung</w:t>
            </w:r>
          </w:p>
          <w:p w14:paraId="498D83B9" w14:textId="77777777" w:rsidR="005F78CF" w:rsidRPr="00484D8F" w:rsidRDefault="00000000">
            <w:pPr>
              <w:rPr>
                <w:szCs w:val="20"/>
                <w:lang w:eastAsia="en-US"/>
              </w:rPr>
            </w:pPr>
            <w:r w:rsidRPr="00484D8F">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21CF41C" w14:textId="5D924422" w:rsidR="00197505" w:rsidRDefault="00000000" w:rsidP="00197505">
            <w:pPr>
              <w:rPr>
                <w:szCs w:val="20"/>
                <w:lang w:eastAsia="en-US"/>
              </w:rPr>
            </w:pPr>
            <w:r w:rsidRPr="00484D8F">
              <w:rPr>
                <w:szCs w:val="20"/>
                <w:lang w:eastAsia="en-US"/>
              </w:rPr>
              <w:t>Di</w:t>
            </w:r>
            <w:r w:rsidR="00197505">
              <w:rPr>
                <w:szCs w:val="20"/>
                <w:lang w:eastAsia="en-US"/>
              </w:rPr>
              <w:t>,</w:t>
            </w:r>
            <w:r w:rsidRPr="00484D8F">
              <w:rPr>
                <w:szCs w:val="20"/>
                <w:lang w:eastAsia="en-US"/>
              </w:rPr>
              <w:t xml:space="preserve"> 5.4., </w:t>
            </w:r>
            <w:r w:rsidR="00197505">
              <w:rPr>
                <w:szCs w:val="20"/>
                <w:lang w:eastAsia="en-US"/>
              </w:rPr>
              <w:t>22.4., 29.4., 6.5., 13.5.,</w:t>
            </w:r>
          </w:p>
          <w:p w14:paraId="55033BCE" w14:textId="0C882223" w:rsidR="005F78CF" w:rsidRPr="00484D8F" w:rsidRDefault="00197505" w:rsidP="00197505">
            <w:pPr>
              <w:rPr>
                <w:szCs w:val="20"/>
                <w:lang w:eastAsia="en-US"/>
              </w:rPr>
            </w:pPr>
            <w:r>
              <w:rPr>
                <w:szCs w:val="20"/>
                <w:lang w:eastAsia="en-US"/>
              </w:rPr>
              <w:t xml:space="preserve">20.5., 27.5., 3.6. </w:t>
            </w:r>
            <w:proofErr w:type="spellStart"/>
            <w:r w:rsidRPr="00484D8F">
              <w:rPr>
                <w:szCs w:val="20"/>
                <w:lang w:eastAsia="en-US"/>
              </w:rPr>
              <w:t>jew</w:t>
            </w:r>
            <w:proofErr w:type="spellEnd"/>
            <w:r w:rsidRPr="00484D8F">
              <w:rPr>
                <w:szCs w:val="20"/>
                <w:lang w:eastAsia="en-US"/>
              </w:rPr>
              <w:t xml:space="preserve">. 16-18 </w:t>
            </w:r>
          </w:p>
          <w:p w14:paraId="2F795775" w14:textId="6B62AA1B" w:rsidR="00ED2AF2" w:rsidRPr="00484D8F" w:rsidRDefault="00000000" w:rsidP="00ED2AF2">
            <w:pPr>
              <w:rPr>
                <w:szCs w:val="20"/>
                <w:lang w:eastAsia="en-US"/>
              </w:rPr>
            </w:pPr>
            <w:r w:rsidRPr="00484D8F">
              <w:rPr>
                <w:szCs w:val="20"/>
                <w:lang w:eastAsia="en-US"/>
              </w:rPr>
              <w:t xml:space="preserve">Sa </w:t>
            </w:r>
            <w:r w:rsidR="00EE402E">
              <w:rPr>
                <w:szCs w:val="20"/>
                <w:lang w:eastAsia="en-US"/>
              </w:rPr>
              <w:t>10</w:t>
            </w:r>
            <w:r w:rsidRPr="00484D8F">
              <w:rPr>
                <w:szCs w:val="20"/>
                <w:lang w:eastAsia="en-US"/>
              </w:rPr>
              <w:t>.5.  10-14</w:t>
            </w:r>
          </w:p>
          <w:p w14:paraId="7179BD43" w14:textId="77777777" w:rsidR="00ED2AF2" w:rsidRDefault="00000000" w:rsidP="00620147">
            <w:pPr>
              <w:rPr>
                <w:szCs w:val="20"/>
                <w:lang w:eastAsia="en-US"/>
              </w:rPr>
            </w:pPr>
            <w:r w:rsidRPr="00484D8F">
              <w:rPr>
                <w:szCs w:val="20"/>
                <w:lang w:eastAsia="en-US"/>
              </w:rPr>
              <w:lastRenderedPageBreak/>
              <w:t>Klausur: 24.6.</w:t>
            </w:r>
          </w:p>
          <w:p w14:paraId="3DA0AE0A" w14:textId="542CD15F" w:rsidR="00620147" w:rsidRPr="00620147" w:rsidRDefault="00620147" w:rsidP="00620147">
            <w:pPr>
              <w:rPr>
                <w:i/>
                <w:iCs/>
                <w:szCs w:val="20"/>
                <w:lang w:eastAsia="en-US"/>
              </w:rPr>
            </w:pPr>
            <w:proofErr w:type="spellStart"/>
            <w:r w:rsidRPr="00620147">
              <w:rPr>
                <w:i/>
                <w:iCs/>
                <w:szCs w:val="20"/>
                <w:lang w:eastAsia="en-US"/>
              </w:rPr>
              <w:t>tba</w:t>
            </w:r>
            <w:proofErr w:type="spellEnd"/>
          </w:p>
        </w:tc>
        <w:tc>
          <w:tcPr>
            <w:tcW w:w="1295" w:type="dxa"/>
            <w:tcBorders>
              <w:top w:val="none" w:sz="4" w:space="0" w:color="000000"/>
              <w:left w:val="none" w:sz="4" w:space="0" w:color="000000"/>
              <w:bottom w:val="none" w:sz="4" w:space="0" w:color="000000"/>
              <w:right w:val="none" w:sz="4" w:space="0" w:color="000000"/>
            </w:tcBorders>
          </w:tcPr>
          <w:p w14:paraId="584198B0" w14:textId="29546AF2" w:rsidR="005F78CF" w:rsidRDefault="005073F6">
            <w:pPr>
              <w:rPr>
                <w:i/>
                <w:szCs w:val="20"/>
                <w:lang w:val="en-GB" w:eastAsia="en-US"/>
              </w:rPr>
            </w:pPr>
            <w:proofErr w:type="spellStart"/>
            <w:r>
              <w:rPr>
                <w:i/>
                <w:szCs w:val="20"/>
                <w:lang w:val="en-GB" w:eastAsia="en-US"/>
              </w:rPr>
              <w:lastRenderedPageBreak/>
              <w:t>Palotás</w:t>
            </w:r>
            <w:proofErr w:type="spellEnd"/>
            <w:r>
              <w:rPr>
                <w:i/>
                <w:szCs w:val="20"/>
                <w:lang w:val="en-GB" w:eastAsia="en-US"/>
              </w:rPr>
              <w:t xml:space="preserve"> </w:t>
            </w:r>
          </w:p>
        </w:tc>
      </w:tr>
    </w:tbl>
    <w:p w14:paraId="6C56686D" w14:textId="77777777" w:rsidR="005F78CF" w:rsidRDefault="005F78CF">
      <w:pPr>
        <w:spacing w:line="276" w:lineRule="auto"/>
        <w:jc w:val="left"/>
        <w:rPr>
          <w:lang w:val="fr-FR"/>
        </w:rPr>
      </w:pPr>
    </w:p>
    <w:p w14:paraId="49F119E7" w14:textId="77777777" w:rsidR="005F78CF" w:rsidRDefault="00000000">
      <w:pPr>
        <w:pStyle w:val="berschrift3"/>
      </w:pPr>
      <w:bookmarkStart w:id="17" w:name="_Toc127946604"/>
      <w:bookmarkStart w:id="18" w:name="_Toc191312122"/>
      <w:r>
        <w:t>Italienisch</w:t>
      </w:r>
      <w:bookmarkEnd w:id="17"/>
      <w:bookmarkEnd w:id="18"/>
    </w:p>
    <w:p w14:paraId="417B99F2" w14:textId="77777777" w:rsidR="005F78CF" w:rsidRDefault="00000000">
      <w:pPr>
        <w:rPr>
          <w:sz w:val="18"/>
          <w:szCs w:val="18"/>
        </w:rPr>
      </w:pPr>
      <w:r>
        <w:rPr>
          <w:sz w:val="18"/>
          <w:szCs w:val="18"/>
        </w:rPr>
        <w:t xml:space="preserve">Beachten Sie die Regeln für die Teilnahme an den Kursen „Mündliche Kommunikation“: Für das Referat oder die mündliche Prüfung sind keine Notizen erlaubt. Es wird verlangt, dass Studierende frei reden können. Falls eine Power-Point Präsentation gehalten wird, darf man nur Bilder, Videos oder Statistiken zeigen. Das Thesenpapier wird erst nach dem Referat unter den Studierenden verteilt. Die formale und sprachliche Korrektheit des Handouts werden in der Note berücksichtigt. Wichtig: Für den Grammatikteil werden in der „Mündlichen Kommunikation III“ die Inhalte von den Kursen „Morphosyntax A, B und C“ vorausgesetzt. </w:t>
      </w:r>
    </w:p>
    <w:p w14:paraId="3DCDA963" w14:textId="77777777" w:rsidR="005F78CF" w:rsidRDefault="00000000">
      <w:pPr>
        <w:rPr>
          <w:sz w:val="18"/>
          <w:szCs w:val="18"/>
        </w:rPr>
      </w:pPr>
      <w:r>
        <w:rPr>
          <w:sz w:val="18"/>
          <w:szCs w:val="18"/>
        </w:rPr>
        <w:t xml:space="preserve">Interessenten, die sich nicht autonom durch </w:t>
      </w:r>
      <w:proofErr w:type="spellStart"/>
      <w:r>
        <w:rPr>
          <w:sz w:val="18"/>
          <w:szCs w:val="18"/>
        </w:rPr>
        <w:t>eCampus</w:t>
      </w:r>
      <w:proofErr w:type="spellEnd"/>
      <w:r>
        <w:rPr>
          <w:sz w:val="18"/>
          <w:szCs w:val="18"/>
        </w:rPr>
        <w:t xml:space="preserve"> anmelden können, sollen  mit der jeweiligen Dozentin oder dem Dozenten per E-Mail in Kontakt treten. </w:t>
      </w:r>
    </w:p>
    <w:p w14:paraId="15E817F4" w14:textId="77777777" w:rsidR="005F78CF" w:rsidRDefault="005F78CF">
      <w:pPr>
        <w:rPr>
          <w:sz w:val="18"/>
          <w:szCs w:val="18"/>
        </w:rPr>
      </w:pPr>
    </w:p>
    <w:p w14:paraId="03EBAF15"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674979D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3A85807" w14:textId="77777777" w:rsidR="005F78CF" w:rsidRDefault="00000000">
            <w:pPr>
              <w:rPr>
                <w:szCs w:val="20"/>
                <w:lang w:eastAsia="en-US"/>
              </w:rPr>
            </w:pPr>
            <w:r>
              <w:rPr>
                <w:szCs w:val="20"/>
                <w:lang w:eastAsia="en-US"/>
              </w:rPr>
              <w:t>Kurs-Nr.</w:t>
            </w:r>
          </w:p>
          <w:p w14:paraId="6C45BC23" w14:textId="77777777" w:rsidR="005F78CF" w:rsidRDefault="00000000">
            <w:pPr>
              <w:rPr>
                <w:b/>
                <w:bCs/>
                <w:szCs w:val="20"/>
                <w:lang w:eastAsia="en-US"/>
              </w:rPr>
            </w:pPr>
            <w:r>
              <w:rPr>
                <w:b/>
                <w:bCs/>
                <w:szCs w:val="20"/>
                <w:lang w:eastAsia="en-US"/>
              </w:rPr>
              <w:t>051034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A4F8260" w14:textId="77777777" w:rsidR="005F78CF" w:rsidRDefault="00000000">
            <w:pPr>
              <w:rPr>
                <w:b/>
                <w:bCs/>
              </w:rPr>
            </w:pPr>
            <w:r>
              <w:rPr>
                <w:b/>
                <w:bCs/>
              </w:rPr>
              <w:t>Mündliche Kommunikation I, Italienisch</w:t>
            </w:r>
          </w:p>
        </w:tc>
      </w:tr>
      <w:tr w:rsidR="005F78CF" w14:paraId="24EED69B"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8D4D6B9" w14:textId="77777777" w:rsidR="005F78CF" w:rsidRDefault="00000000">
            <w:pPr>
              <w:rPr>
                <w:szCs w:val="20"/>
                <w:lang w:eastAsia="en-US"/>
              </w:rPr>
            </w:pPr>
            <w:r>
              <w:rPr>
                <w:szCs w:val="20"/>
                <w:lang w:eastAsia="en-US"/>
              </w:rPr>
              <w:t>Übung</w:t>
            </w:r>
          </w:p>
          <w:p w14:paraId="683E3CF7"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6B5ADB1" w14:textId="77777777" w:rsidR="005F78CF" w:rsidRDefault="00000000">
            <w:pPr>
              <w:rPr>
                <w:szCs w:val="20"/>
                <w:lang w:val="pl-PL" w:eastAsia="en-US"/>
              </w:rPr>
            </w:pPr>
            <w:r>
              <w:rPr>
                <w:szCs w:val="20"/>
                <w:lang w:val="pl-PL" w:eastAsia="en-US"/>
              </w:rPr>
              <w:t>Di 10-12 (</w:t>
            </w:r>
            <w:proofErr w:type="spellStart"/>
            <w:r>
              <w:rPr>
                <w:szCs w:val="20"/>
                <w:lang w:val="pl-PL" w:eastAsia="en-US"/>
              </w:rPr>
              <w:t>Beginn</w:t>
            </w:r>
            <w:proofErr w:type="spellEnd"/>
            <w:r>
              <w:rPr>
                <w:szCs w:val="20"/>
                <w:lang w:val="pl-PL" w:eastAsia="en-US"/>
              </w:rPr>
              <w:t xml:space="preserve"> 15.04.)</w:t>
            </w:r>
          </w:p>
          <w:p w14:paraId="72D53098" w14:textId="77777777" w:rsidR="005F78CF" w:rsidRDefault="00000000">
            <w:pPr>
              <w:rPr>
                <w:szCs w:val="20"/>
                <w:lang w:val="pl-PL" w:eastAsia="en-US"/>
              </w:rPr>
            </w:pPr>
            <w:r>
              <w:rPr>
                <w:szCs w:val="20"/>
                <w:lang w:val="pl-PL" w:eastAsia="en-US"/>
              </w:rPr>
              <w:t>GA 04/59 (RUB)</w:t>
            </w:r>
          </w:p>
        </w:tc>
        <w:tc>
          <w:tcPr>
            <w:tcW w:w="1295" w:type="dxa"/>
            <w:tcBorders>
              <w:top w:val="none" w:sz="4" w:space="0" w:color="000000"/>
              <w:left w:val="none" w:sz="4" w:space="0" w:color="000000"/>
              <w:bottom w:val="none" w:sz="4" w:space="0" w:color="000000"/>
              <w:right w:val="none" w:sz="4" w:space="0" w:color="000000"/>
            </w:tcBorders>
          </w:tcPr>
          <w:p w14:paraId="77B63A7D" w14:textId="77777777" w:rsidR="005F78CF" w:rsidRDefault="00000000">
            <w:pPr>
              <w:rPr>
                <w:i/>
                <w:szCs w:val="20"/>
                <w:lang w:val="en-GB" w:eastAsia="en-US"/>
              </w:rPr>
            </w:pPr>
            <w:r>
              <w:rPr>
                <w:i/>
                <w:szCs w:val="20"/>
                <w:lang w:val="en-GB" w:eastAsia="en-US"/>
              </w:rPr>
              <w:t>Gallerani</w:t>
            </w:r>
          </w:p>
        </w:tc>
      </w:tr>
    </w:tbl>
    <w:p w14:paraId="79ABC242"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E42A36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D4868E5" w14:textId="77777777" w:rsidR="005F78CF" w:rsidRDefault="00000000">
            <w:pPr>
              <w:rPr>
                <w:szCs w:val="20"/>
                <w:lang w:eastAsia="en-US"/>
              </w:rPr>
            </w:pPr>
            <w:r>
              <w:rPr>
                <w:szCs w:val="20"/>
                <w:lang w:eastAsia="en-US"/>
              </w:rPr>
              <w:t>Kurs-Nr.</w:t>
            </w:r>
          </w:p>
          <w:p w14:paraId="6DECEA09" w14:textId="77777777" w:rsidR="005F78CF" w:rsidRDefault="00000000">
            <w:pPr>
              <w:rPr>
                <w:b/>
                <w:bCs/>
                <w:szCs w:val="20"/>
                <w:lang w:eastAsia="en-US"/>
              </w:rPr>
            </w:pPr>
            <w:r>
              <w:rPr>
                <w:b/>
                <w:bCs/>
                <w:szCs w:val="20"/>
                <w:lang w:eastAsia="en-US"/>
              </w:rPr>
              <w:t>051035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4DB5B19" w14:textId="77777777" w:rsidR="005F78CF" w:rsidRDefault="00000000">
            <w:pPr>
              <w:rPr>
                <w:b/>
                <w:bCs/>
              </w:rPr>
            </w:pPr>
            <w:r>
              <w:rPr>
                <w:b/>
                <w:bCs/>
              </w:rPr>
              <w:t>Mündliche Kommunikation II, Italienisch</w:t>
            </w:r>
          </w:p>
        </w:tc>
      </w:tr>
      <w:tr w:rsidR="005F78CF" w14:paraId="7D8704F8"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D84622B" w14:textId="77777777" w:rsidR="005F78CF" w:rsidRDefault="00000000">
            <w:pPr>
              <w:rPr>
                <w:szCs w:val="20"/>
                <w:lang w:eastAsia="en-US"/>
              </w:rPr>
            </w:pPr>
            <w:r>
              <w:rPr>
                <w:szCs w:val="20"/>
                <w:lang w:eastAsia="en-US"/>
              </w:rPr>
              <w:t>Übung</w:t>
            </w:r>
          </w:p>
          <w:p w14:paraId="1AB6CFBC"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24C170A" w14:textId="77777777" w:rsidR="005F78CF" w:rsidRDefault="00000000">
            <w:pPr>
              <w:rPr>
                <w:szCs w:val="20"/>
                <w:lang w:val="pl-PL" w:eastAsia="en-US"/>
              </w:rPr>
            </w:pPr>
            <w:r>
              <w:rPr>
                <w:szCs w:val="20"/>
                <w:lang w:val="pl-PL" w:eastAsia="en-US"/>
              </w:rPr>
              <w:t>Mi 10-12 (</w:t>
            </w:r>
            <w:proofErr w:type="spellStart"/>
            <w:r>
              <w:rPr>
                <w:szCs w:val="20"/>
                <w:lang w:val="pl-PL" w:eastAsia="en-US"/>
              </w:rPr>
              <w:t>Beginn</w:t>
            </w:r>
            <w:proofErr w:type="spellEnd"/>
            <w:r>
              <w:rPr>
                <w:szCs w:val="20"/>
                <w:lang w:val="pl-PL" w:eastAsia="en-US"/>
              </w:rPr>
              <w:t xml:space="preserve"> 16.4.)</w:t>
            </w:r>
          </w:p>
          <w:p w14:paraId="6C1CE03A" w14:textId="77777777" w:rsidR="005F78CF" w:rsidRDefault="00000000">
            <w:pPr>
              <w:rPr>
                <w:szCs w:val="20"/>
                <w:lang w:val="pl-PL" w:eastAsia="en-US"/>
              </w:rPr>
            </w:pPr>
            <w:r>
              <w:rPr>
                <w:szCs w:val="20"/>
                <w:lang w:val="pl-PL" w:eastAsia="en-US"/>
              </w:rPr>
              <w:t>GABF 05/606 (RUB)</w:t>
            </w:r>
          </w:p>
        </w:tc>
        <w:tc>
          <w:tcPr>
            <w:tcW w:w="1295" w:type="dxa"/>
            <w:tcBorders>
              <w:top w:val="none" w:sz="4" w:space="0" w:color="000000"/>
              <w:left w:val="none" w:sz="4" w:space="0" w:color="000000"/>
              <w:bottom w:val="none" w:sz="4" w:space="0" w:color="000000"/>
              <w:right w:val="none" w:sz="4" w:space="0" w:color="000000"/>
            </w:tcBorders>
          </w:tcPr>
          <w:p w14:paraId="2AD30C2E" w14:textId="77777777" w:rsidR="005F78CF" w:rsidRDefault="00000000">
            <w:pPr>
              <w:rPr>
                <w:i/>
                <w:szCs w:val="20"/>
                <w:lang w:val="en-GB" w:eastAsia="en-US"/>
              </w:rPr>
            </w:pPr>
            <w:r>
              <w:rPr>
                <w:i/>
                <w:szCs w:val="20"/>
                <w:lang w:val="en-GB" w:eastAsia="en-US"/>
              </w:rPr>
              <w:t>Gallerani</w:t>
            </w:r>
          </w:p>
        </w:tc>
      </w:tr>
    </w:tbl>
    <w:p w14:paraId="3FD68A24"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375270E4"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47E5E39" w14:textId="77777777" w:rsidR="005F78CF" w:rsidRDefault="00000000">
            <w:pPr>
              <w:rPr>
                <w:szCs w:val="20"/>
                <w:lang w:eastAsia="en-US"/>
              </w:rPr>
            </w:pPr>
            <w:r>
              <w:rPr>
                <w:szCs w:val="20"/>
                <w:lang w:eastAsia="en-US"/>
              </w:rPr>
              <w:t>Kurs-Nr.</w:t>
            </w:r>
          </w:p>
          <w:p w14:paraId="1EF16DB3" w14:textId="77777777" w:rsidR="005F78CF" w:rsidRDefault="00000000">
            <w:pPr>
              <w:rPr>
                <w:b/>
                <w:bCs/>
                <w:szCs w:val="20"/>
                <w:lang w:eastAsia="en-US"/>
              </w:rPr>
            </w:pPr>
            <w:r>
              <w:rPr>
                <w:b/>
                <w:bCs/>
                <w:szCs w:val="20"/>
                <w:lang w:eastAsia="en-US"/>
              </w:rPr>
              <w:t>051055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F0A4053" w14:textId="77777777" w:rsidR="005F78CF" w:rsidRDefault="00000000">
            <w:pPr>
              <w:rPr>
                <w:b/>
                <w:bCs/>
              </w:rPr>
            </w:pPr>
            <w:r>
              <w:rPr>
                <w:b/>
                <w:bCs/>
              </w:rPr>
              <w:t>Mündliche Kommunikation III, Italienisch</w:t>
            </w:r>
          </w:p>
        </w:tc>
      </w:tr>
      <w:tr w:rsidR="005F78CF" w14:paraId="32680EB7"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0C1B244" w14:textId="77777777" w:rsidR="005F78CF" w:rsidRDefault="00000000">
            <w:pPr>
              <w:rPr>
                <w:szCs w:val="20"/>
                <w:lang w:eastAsia="en-US"/>
              </w:rPr>
            </w:pPr>
            <w:r>
              <w:rPr>
                <w:szCs w:val="20"/>
                <w:lang w:eastAsia="en-US"/>
              </w:rPr>
              <w:t>Übung</w:t>
            </w:r>
          </w:p>
          <w:p w14:paraId="51E0D9EE"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A1569C9" w14:textId="77777777" w:rsidR="005F78CF" w:rsidRDefault="00000000">
            <w:pPr>
              <w:rPr>
                <w:szCs w:val="20"/>
                <w:lang w:val="pl-PL" w:eastAsia="en-US"/>
              </w:rPr>
            </w:pPr>
            <w:r>
              <w:rPr>
                <w:szCs w:val="20"/>
                <w:lang w:val="pl-PL" w:eastAsia="en-US"/>
              </w:rPr>
              <w:t>Mi 12-14 (</w:t>
            </w:r>
            <w:proofErr w:type="spellStart"/>
            <w:r>
              <w:rPr>
                <w:szCs w:val="20"/>
                <w:lang w:val="pl-PL" w:eastAsia="en-US"/>
              </w:rPr>
              <w:t>Beginn</w:t>
            </w:r>
            <w:proofErr w:type="spellEnd"/>
            <w:r>
              <w:rPr>
                <w:szCs w:val="20"/>
                <w:lang w:val="pl-PL" w:eastAsia="en-US"/>
              </w:rPr>
              <w:t xml:space="preserve"> 16.4.)</w:t>
            </w:r>
          </w:p>
          <w:p w14:paraId="62881431" w14:textId="77777777" w:rsidR="005F78CF" w:rsidRDefault="00000000">
            <w:pPr>
              <w:rPr>
                <w:szCs w:val="20"/>
                <w:lang w:val="pl-PL" w:eastAsia="en-US"/>
              </w:rPr>
            </w:pPr>
            <w:r>
              <w:rPr>
                <w:szCs w:val="20"/>
                <w:lang w:val="pl-PL" w:eastAsia="en-US"/>
              </w:rPr>
              <w:t>GABF 05/606 (RUB)</w:t>
            </w:r>
          </w:p>
        </w:tc>
        <w:tc>
          <w:tcPr>
            <w:tcW w:w="1295" w:type="dxa"/>
            <w:tcBorders>
              <w:top w:val="none" w:sz="4" w:space="0" w:color="000000"/>
              <w:left w:val="none" w:sz="4" w:space="0" w:color="000000"/>
              <w:bottom w:val="none" w:sz="4" w:space="0" w:color="000000"/>
              <w:right w:val="none" w:sz="4" w:space="0" w:color="000000"/>
            </w:tcBorders>
          </w:tcPr>
          <w:p w14:paraId="197B8348" w14:textId="77777777" w:rsidR="005F78CF" w:rsidRDefault="00000000">
            <w:pPr>
              <w:rPr>
                <w:i/>
                <w:szCs w:val="20"/>
                <w:lang w:val="en-GB" w:eastAsia="en-US"/>
              </w:rPr>
            </w:pPr>
            <w:r>
              <w:rPr>
                <w:i/>
                <w:szCs w:val="20"/>
                <w:lang w:val="en-GB" w:eastAsia="en-US"/>
              </w:rPr>
              <w:t>Gallerani</w:t>
            </w:r>
          </w:p>
        </w:tc>
      </w:tr>
    </w:tbl>
    <w:p w14:paraId="5D0946BD"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476B615F"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7EBACB5" w14:textId="77777777" w:rsidR="005F78CF" w:rsidRDefault="00000000">
            <w:pPr>
              <w:rPr>
                <w:szCs w:val="20"/>
                <w:lang w:eastAsia="en-US"/>
              </w:rPr>
            </w:pPr>
            <w:r>
              <w:rPr>
                <w:szCs w:val="20"/>
                <w:lang w:eastAsia="en-US"/>
              </w:rPr>
              <w:t>Kurs-Nr.</w:t>
            </w:r>
          </w:p>
          <w:p w14:paraId="374D72BF" w14:textId="77777777" w:rsidR="005F78CF" w:rsidRDefault="00000000">
            <w:pPr>
              <w:rPr>
                <w:b/>
                <w:bCs/>
                <w:szCs w:val="20"/>
                <w:lang w:eastAsia="en-US"/>
              </w:rPr>
            </w:pPr>
            <w:r>
              <w:rPr>
                <w:b/>
                <w:bCs/>
                <w:szCs w:val="20"/>
                <w:lang w:eastAsia="en-US"/>
              </w:rPr>
              <w:t>051045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137DECE" w14:textId="77777777" w:rsidR="005F78CF" w:rsidRDefault="00000000">
            <w:pPr>
              <w:rPr>
                <w:b/>
                <w:bCs/>
              </w:rPr>
            </w:pPr>
            <w:r>
              <w:rPr>
                <w:b/>
                <w:bCs/>
              </w:rPr>
              <w:t xml:space="preserve">Übersetzung Italienisch ins Deutsche (für M.A. und </w:t>
            </w:r>
            <w:proofErr w:type="spellStart"/>
            <w:r>
              <w:rPr>
                <w:b/>
                <w:bCs/>
              </w:rPr>
              <w:t>M.Ed</w:t>
            </w:r>
            <w:proofErr w:type="spellEnd"/>
            <w:r>
              <w:rPr>
                <w:b/>
                <w:bCs/>
              </w:rPr>
              <w:t>.-Studierende)</w:t>
            </w:r>
          </w:p>
        </w:tc>
      </w:tr>
      <w:tr w:rsidR="005F78CF" w14:paraId="40542CFB"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D835FDC" w14:textId="77777777" w:rsidR="005F78CF" w:rsidRDefault="00000000">
            <w:pPr>
              <w:rPr>
                <w:szCs w:val="20"/>
                <w:lang w:eastAsia="en-US"/>
              </w:rPr>
            </w:pPr>
            <w:r>
              <w:rPr>
                <w:szCs w:val="20"/>
                <w:lang w:eastAsia="en-US"/>
              </w:rPr>
              <w:t>Übung</w:t>
            </w:r>
          </w:p>
          <w:p w14:paraId="34017FC5"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877EA54" w14:textId="77777777" w:rsidR="000C1AE6" w:rsidRDefault="00000000" w:rsidP="000C1AE6">
            <w:pPr>
              <w:rPr>
                <w:szCs w:val="20"/>
                <w:lang w:val="pl-PL" w:eastAsia="en-US"/>
              </w:rPr>
            </w:pPr>
            <w:r>
              <w:rPr>
                <w:szCs w:val="20"/>
                <w:lang w:val="pl-PL" w:eastAsia="en-US"/>
              </w:rPr>
              <w:t>Do 12-</w:t>
            </w:r>
            <w:proofErr w:type="gramStart"/>
            <w:r>
              <w:rPr>
                <w:szCs w:val="20"/>
                <w:lang w:val="pl-PL" w:eastAsia="en-US"/>
              </w:rPr>
              <w:t>14  (</w:t>
            </w:r>
            <w:proofErr w:type="spellStart"/>
            <w:proofErr w:type="gramEnd"/>
            <w:r>
              <w:rPr>
                <w:szCs w:val="20"/>
                <w:lang w:val="pl-PL" w:eastAsia="en-US"/>
              </w:rPr>
              <w:t>Beginn</w:t>
            </w:r>
            <w:proofErr w:type="spellEnd"/>
            <w:r>
              <w:rPr>
                <w:szCs w:val="20"/>
                <w:lang w:val="pl-PL" w:eastAsia="en-US"/>
              </w:rPr>
              <w:t xml:space="preserve"> 17.4.)</w:t>
            </w:r>
          </w:p>
          <w:p w14:paraId="74D55E16" w14:textId="15497F90" w:rsidR="005F78CF" w:rsidRDefault="000C1AE6" w:rsidP="000C1AE6">
            <w:pPr>
              <w:rPr>
                <w:szCs w:val="20"/>
                <w:lang w:val="pl-PL" w:eastAsia="en-US"/>
              </w:rPr>
            </w:pPr>
            <w:r>
              <w:rPr>
                <w:szCs w:val="20"/>
                <w:lang w:val="pl-PL" w:eastAsia="en-US"/>
              </w:rPr>
              <w:t>GD 03/158 (RUB)</w:t>
            </w:r>
          </w:p>
        </w:tc>
        <w:tc>
          <w:tcPr>
            <w:tcW w:w="1295" w:type="dxa"/>
            <w:tcBorders>
              <w:top w:val="none" w:sz="4" w:space="0" w:color="000000"/>
              <w:left w:val="none" w:sz="4" w:space="0" w:color="000000"/>
              <w:bottom w:val="none" w:sz="4" w:space="0" w:color="000000"/>
              <w:right w:val="none" w:sz="4" w:space="0" w:color="000000"/>
            </w:tcBorders>
          </w:tcPr>
          <w:p w14:paraId="388779B0" w14:textId="77777777" w:rsidR="005F78CF" w:rsidRDefault="00000000">
            <w:pPr>
              <w:rPr>
                <w:i/>
                <w:szCs w:val="20"/>
                <w:lang w:val="en-GB" w:eastAsia="en-US"/>
              </w:rPr>
            </w:pPr>
            <w:r>
              <w:rPr>
                <w:i/>
                <w:szCs w:val="20"/>
                <w:lang w:val="en-GB" w:eastAsia="en-US"/>
              </w:rPr>
              <w:t>Puccio</w:t>
            </w:r>
          </w:p>
        </w:tc>
      </w:tr>
    </w:tbl>
    <w:p w14:paraId="784E5D11" w14:textId="77777777" w:rsidR="005F78CF" w:rsidRDefault="00000000">
      <w:pPr>
        <w:pStyle w:val="berschrift3"/>
      </w:pPr>
      <w:bookmarkStart w:id="19" w:name="_Toc127946605"/>
      <w:bookmarkStart w:id="20" w:name="_Toc191312123"/>
      <w:r>
        <w:lastRenderedPageBreak/>
        <w:t>Spanisch</w:t>
      </w:r>
      <w:bookmarkEnd w:id="19"/>
      <w:bookmarkEnd w:id="20"/>
    </w:p>
    <w:p w14:paraId="715544BE" w14:textId="77777777" w:rsidR="005F78CF" w:rsidRDefault="00000000">
      <w:pPr>
        <w:rPr>
          <w:sz w:val="18"/>
          <w:szCs w:val="18"/>
        </w:rPr>
      </w:pPr>
      <w:r>
        <w:rPr>
          <w:sz w:val="18"/>
          <w:szCs w:val="18"/>
        </w:rPr>
        <w:t xml:space="preserve">Beachten Sie die Regeln für die Teilnahme an den Kursen „Mündliche Kommunikation“: Für das Referat oder die mündliche Prüfung sind keine Notizen erlaubt. Es wird verlangt, dass Studierende frei reden können. Falls eine Power-Point Präsentation gehalten wird, darf man nur Bilder, Videos oder Statistiken zeigen. Das Thesenpapier wird erst nach dem Referat unter den Studierenden verteilt. Die formale und sprachliche Korrektheit des Handouts werden in der Note berücksichtigt. Wichtig: </w:t>
      </w:r>
    </w:p>
    <w:p w14:paraId="6F3B18B1" w14:textId="77777777" w:rsidR="005F78CF" w:rsidRDefault="00000000">
      <w:pPr>
        <w:rPr>
          <w:sz w:val="18"/>
          <w:szCs w:val="18"/>
        </w:rPr>
      </w:pPr>
      <w:proofErr w:type="spellStart"/>
      <w:r>
        <w:rPr>
          <w:sz w:val="18"/>
          <w:szCs w:val="18"/>
        </w:rPr>
        <w:t>Für</w:t>
      </w:r>
      <w:proofErr w:type="spellEnd"/>
      <w:r>
        <w:rPr>
          <w:sz w:val="18"/>
          <w:szCs w:val="18"/>
        </w:rPr>
        <w:t xml:space="preserve"> den Grammatikteil werden in der „</w:t>
      </w:r>
      <w:proofErr w:type="spellStart"/>
      <w:r>
        <w:rPr>
          <w:sz w:val="18"/>
          <w:szCs w:val="18"/>
        </w:rPr>
        <w:t>Mündlichen</w:t>
      </w:r>
      <w:proofErr w:type="spellEnd"/>
      <w:r>
        <w:rPr>
          <w:sz w:val="18"/>
          <w:szCs w:val="18"/>
        </w:rPr>
        <w:t xml:space="preserve"> Kommunikation I" die Inhalte von dem Kurs „Morphosyntax A" und in der „</w:t>
      </w:r>
      <w:proofErr w:type="spellStart"/>
      <w:r>
        <w:rPr>
          <w:sz w:val="18"/>
          <w:szCs w:val="18"/>
        </w:rPr>
        <w:t>Mündlichen</w:t>
      </w:r>
      <w:proofErr w:type="spellEnd"/>
      <w:r>
        <w:rPr>
          <w:sz w:val="18"/>
          <w:szCs w:val="18"/>
        </w:rPr>
        <w:t xml:space="preserve"> Kommunikation II" die von „Morphosyntax A und B" vorausgesetzt.</w:t>
      </w:r>
    </w:p>
    <w:p w14:paraId="492F3F41" w14:textId="77777777" w:rsidR="005F78CF" w:rsidRDefault="00000000">
      <w:pPr>
        <w:rPr>
          <w:sz w:val="18"/>
          <w:szCs w:val="18"/>
        </w:rPr>
      </w:pPr>
      <w:r>
        <w:rPr>
          <w:sz w:val="18"/>
          <w:szCs w:val="18"/>
        </w:rPr>
        <w:t xml:space="preserve">Interessenten, die sich nicht autonom durch </w:t>
      </w:r>
      <w:proofErr w:type="spellStart"/>
      <w:r>
        <w:rPr>
          <w:sz w:val="18"/>
          <w:szCs w:val="18"/>
        </w:rPr>
        <w:t>eCampus</w:t>
      </w:r>
      <w:proofErr w:type="spellEnd"/>
      <w:r>
        <w:rPr>
          <w:sz w:val="18"/>
          <w:szCs w:val="18"/>
        </w:rPr>
        <w:t xml:space="preserve"> anmelden können, sollen mit der jeweiligen Dozentin oder dem Dozenten per E-Mail in Kontakt treten. </w:t>
      </w:r>
    </w:p>
    <w:p w14:paraId="349A6B51" w14:textId="77777777" w:rsidR="005F78CF" w:rsidRDefault="005F78CF">
      <w:pPr>
        <w:rPr>
          <w:sz w:val="18"/>
          <w:szCs w:val="18"/>
        </w:rPr>
      </w:pPr>
    </w:p>
    <w:p w14:paraId="2313DFF0"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1073B74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C82C80A" w14:textId="77777777" w:rsidR="005F78CF" w:rsidRDefault="00000000">
            <w:pPr>
              <w:rPr>
                <w:szCs w:val="20"/>
                <w:lang w:eastAsia="en-US"/>
              </w:rPr>
            </w:pPr>
            <w:r>
              <w:rPr>
                <w:lang w:eastAsia="en-US"/>
              </w:rPr>
              <w:br w:type="page" w:clear="all"/>
            </w:r>
            <w:r>
              <w:rPr>
                <w:szCs w:val="20"/>
                <w:lang w:eastAsia="en-US"/>
              </w:rPr>
              <w:t>Kurs-Nr.</w:t>
            </w:r>
          </w:p>
          <w:p w14:paraId="5040F6E8" w14:textId="77777777" w:rsidR="005F78CF" w:rsidRDefault="00000000">
            <w:pPr>
              <w:rPr>
                <w:b/>
                <w:bCs/>
                <w:szCs w:val="20"/>
                <w:lang w:eastAsia="en-US"/>
              </w:rPr>
            </w:pPr>
            <w:r>
              <w:rPr>
                <w:b/>
                <w:bCs/>
                <w:szCs w:val="20"/>
                <w:lang w:eastAsia="en-US"/>
              </w:rPr>
              <w:t>051118</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74D02DD" w14:textId="77777777" w:rsidR="005F78CF" w:rsidRDefault="00000000">
            <w:pPr>
              <w:rPr>
                <w:b/>
                <w:bCs/>
              </w:rPr>
            </w:pPr>
            <w:r>
              <w:rPr>
                <w:b/>
                <w:bCs/>
              </w:rPr>
              <w:t>Mündliche Kommunikation I, Spanisch, Gruppe A</w:t>
            </w:r>
          </w:p>
        </w:tc>
      </w:tr>
      <w:tr w:rsidR="005F78CF" w14:paraId="529F45B9"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24B9E60" w14:textId="77777777" w:rsidR="005F78CF" w:rsidRDefault="00000000">
            <w:pPr>
              <w:rPr>
                <w:szCs w:val="20"/>
                <w:lang w:eastAsia="en-US"/>
              </w:rPr>
            </w:pPr>
            <w:r>
              <w:rPr>
                <w:szCs w:val="20"/>
                <w:lang w:eastAsia="en-US"/>
              </w:rPr>
              <w:t>Übung</w:t>
            </w:r>
          </w:p>
          <w:p w14:paraId="6A079274"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F8A5437" w14:textId="77777777" w:rsidR="005F78CF" w:rsidRPr="0001652C" w:rsidRDefault="00000000">
            <w:pPr>
              <w:rPr>
                <w:szCs w:val="20"/>
                <w:lang w:eastAsia="en-US"/>
              </w:rPr>
            </w:pPr>
            <w:r w:rsidRPr="0001652C">
              <w:rPr>
                <w:szCs w:val="20"/>
                <w:lang w:eastAsia="en-US"/>
              </w:rPr>
              <w:t>Mi 12-14 (Beginn 16.04.)</w:t>
            </w:r>
          </w:p>
          <w:p w14:paraId="38CDA749" w14:textId="1444B200" w:rsidR="005F78CF" w:rsidRPr="0001652C" w:rsidRDefault="001D2D1B">
            <w:pPr>
              <w:rPr>
                <w:szCs w:val="20"/>
                <w:lang w:eastAsia="en-US"/>
              </w:rPr>
            </w:pPr>
            <w:r>
              <w:rPr>
                <w:szCs w:val="20"/>
                <w:lang w:eastAsia="en-US"/>
              </w:rPr>
              <w:t>GB 02/60</w:t>
            </w:r>
            <w:r w:rsidRPr="0001652C">
              <w:rPr>
                <w:szCs w:val="20"/>
                <w:lang w:eastAsia="en-US"/>
              </w:rPr>
              <w:t xml:space="preserve"> (RUB) </w:t>
            </w:r>
          </w:p>
          <w:p w14:paraId="4497652D" w14:textId="77777777" w:rsidR="005F78CF" w:rsidRPr="0001652C" w:rsidRDefault="00000000">
            <w:pPr>
              <w:rPr>
                <w:szCs w:val="20"/>
                <w:lang w:eastAsia="en-US"/>
              </w:rPr>
            </w:pPr>
            <w:r w:rsidRPr="0001652C">
              <w:rPr>
                <w:b/>
                <w:bCs/>
                <w:szCs w:val="20"/>
                <w:lang w:eastAsia="en-US"/>
              </w:rPr>
              <w:t>Voraussetzungen:</w:t>
            </w:r>
            <w:r w:rsidRPr="0001652C">
              <w:rPr>
                <w:szCs w:val="20"/>
                <w:lang w:eastAsia="en-US"/>
              </w:rPr>
              <w:t xml:space="preserve"> GER B2</w:t>
            </w:r>
          </w:p>
        </w:tc>
        <w:tc>
          <w:tcPr>
            <w:tcW w:w="1295" w:type="dxa"/>
            <w:tcBorders>
              <w:top w:val="none" w:sz="4" w:space="0" w:color="000000"/>
              <w:left w:val="none" w:sz="4" w:space="0" w:color="000000"/>
              <w:bottom w:val="none" w:sz="4" w:space="0" w:color="000000"/>
              <w:right w:val="none" w:sz="4" w:space="0" w:color="000000"/>
            </w:tcBorders>
          </w:tcPr>
          <w:p w14:paraId="7F113806" w14:textId="77777777" w:rsidR="005F78CF" w:rsidRDefault="00000000">
            <w:pPr>
              <w:rPr>
                <w:i/>
                <w:szCs w:val="20"/>
                <w:lang w:val="en-GB" w:eastAsia="en-US"/>
              </w:rPr>
            </w:pPr>
            <w:r>
              <w:rPr>
                <w:i/>
                <w:szCs w:val="20"/>
                <w:lang w:val="en-GB" w:eastAsia="en-US"/>
              </w:rPr>
              <w:t>Cárdenas</w:t>
            </w:r>
          </w:p>
        </w:tc>
      </w:tr>
    </w:tbl>
    <w:p w14:paraId="4342BAAD"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2FE01C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2004AF9" w14:textId="77777777" w:rsidR="005F78CF" w:rsidRDefault="00000000">
            <w:pPr>
              <w:rPr>
                <w:szCs w:val="20"/>
                <w:lang w:eastAsia="en-US"/>
              </w:rPr>
            </w:pPr>
            <w:r>
              <w:rPr>
                <w:lang w:eastAsia="en-US"/>
              </w:rPr>
              <w:br w:type="page" w:clear="all"/>
            </w:r>
            <w:r>
              <w:rPr>
                <w:szCs w:val="20"/>
                <w:lang w:eastAsia="en-US"/>
              </w:rPr>
              <w:t>Kurs-Nr.</w:t>
            </w:r>
          </w:p>
          <w:p w14:paraId="10492147" w14:textId="77777777" w:rsidR="005F78CF" w:rsidRDefault="00000000">
            <w:pPr>
              <w:rPr>
                <w:b/>
                <w:bCs/>
                <w:szCs w:val="20"/>
                <w:lang w:eastAsia="en-US"/>
              </w:rPr>
            </w:pPr>
            <w:r>
              <w:rPr>
                <w:b/>
                <w:bCs/>
                <w:szCs w:val="20"/>
                <w:lang w:eastAsia="en-US"/>
              </w:rPr>
              <w:t>051119</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08E6D25" w14:textId="77777777" w:rsidR="005F78CF" w:rsidRDefault="00000000">
            <w:pPr>
              <w:rPr>
                <w:b/>
                <w:bCs/>
              </w:rPr>
            </w:pPr>
            <w:r>
              <w:rPr>
                <w:b/>
                <w:bCs/>
              </w:rPr>
              <w:t>Mündliche Kommunikation I, Spanisch, Gruppe B</w:t>
            </w:r>
          </w:p>
        </w:tc>
      </w:tr>
      <w:tr w:rsidR="005F78CF" w14:paraId="5AAEB459"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597FBBF" w14:textId="77777777" w:rsidR="005F78CF" w:rsidRDefault="00000000">
            <w:pPr>
              <w:rPr>
                <w:szCs w:val="20"/>
                <w:lang w:eastAsia="en-US"/>
              </w:rPr>
            </w:pPr>
            <w:r>
              <w:rPr>
                <w:szCs w:val="20"/>
                <w:lang w:eastAsia="en-US"/>
              </w:rPr>
              <w:t>Übung</w:t>
            </w:r>
          </w:p>
          <w:p w14:paraId="62A1CC44"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4262C89" w14:textId="77777777" w:rsidR="005F78CF" w:rsidRPr="0001652C" w:rsidRDefault="00000000">
            <w:pPr>
              <w:rPr>
                <w:szCs w:val="20"/>
                <w:lang w:eastAsia="en-US"/>
              </w:rPr>
            </w:pPr>
            <w:r w:rsidRPr="0001652C">
              <w:rPr>
                <w:szCs w:val="20"/>
                <w:lang w:eastAsia="en-US"/>
              </w:rPr>
              <w:t>Di 14-16 (Beginn 15.04.)</w:t>
            </w:r>
          </w:p>
          <w:p w14:paraId="778769D2" w14:textId="77777777" w:rsidR="005F78CF" w:rsidRPr="0001652C" w:rsidRDefault="00000000">
            <w:pPr>
              <w:rPr>
                <w:szCs w:val="20"/>
                <w:lang w:eastAsia="en-US"/>
              </w:rPr>
            </w:pPr>
            <w:r w:rsidRPr="0001652C">
              <w:rPr>
                <w:szCs w:val="20"/>
                <w:lang w:eastAsia="en-US"/>
              </w:rPr>
              <w:t>GA 04/59 (RUB)</w:t>
            </w:r>
          </w:p>
          <w:p w14:paraId="20F3866A" w14:textId="77777777" w:rsidR="005F78CF" w:rsidRPr="0001652C" w:rsidRDefault="00000000">
            <w:pPr>
              <w:rPr>
                <w:szCs w:val="20"/>
                <w:lang w:eastAsia="en-US"/>
              </w:rPr>
            </w:pPr>
            <w:r w:rsidRPr="0001652C">
              <w:rPr>
                <w:b/>
                <w:bCs/>
                <w:szCs w:val="20"/>
                <w:lang w:eastAsia="en-US"/>
              </w:rPr>
              <w:t>Voraussetzungen:</w:t>
            </w:r>
            <w:r w:rsidRPr="0001652C">
              <w:rPr>
                <w:szCs w:val="20"/>
                <w:lang w:eastAsia="en-US"/>
              </w:rPr>
              <w:t xml:space="preserve"> GER B2</w:t>
            </w:r>
          </w:p>
        </w:tc>
        <w:tc>
          <w:tcPr>
            <w:tcW w:w="1295" w:type="dxa"/>
            <w:tcBorders>
              <w:top w:val="none" w:sz="4" w:space="0" w:color="000000"/>
              <w:left w:val="none" w:sz="4" w:space="0" w:color="000000"/>
              <w:bottom w:val="none" w:sz="4" w:space="0" w:color="000000"/>
              <w:right w:val="none" w:sz="4" w:space="0" w:color="000000"/>
            </w:tcBorders>
          </w:tcPr>
          <w:p w14:paraId="3978645A" w14:textId="77777777" w:rsidR="005F78CF" w:rsidRDefault="00000000">
            <w:pPr>
              <w:rPr>
                <w:i/>
                <w:szCs w:val="20"/>
                <w:lang w:val="en-GB" w:eastAsia="en-US"/>
              </w:rPr>
            </w:pPr>
            <w:r>
              <w:rPr>
                <w:i/>
                <w:szCs w:val="20"/>
                <w:lang w:val="en-GB" w:eastAsia="en-US"/>
              </w:rPr>
              <w:t>Cárdenas</w:t>
            </w:r>
          </w:p>
        </w:tc>
      </w:tr>
    </w:tbl>
    <w:p w14:paraId="7B49AA7F"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4BEAE94"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41EC71E" w14:textId="77777777" w:rsidR="005F78CF" w:rsidRDefault="00000000">
            <w:pPr>
              <w:rPr>
                <w:szCs w:val="20"/>
                <w:lang w:eastAsia="en-US"/>
              </w:rPr>
            </w:pPr>
            <w:r>
              <w:rPr>
                <w:lang w:eastAsia="en-US"/>
              </w:rPr>
              <w:br w:type="page" w:clear="all"/>
            </w:r>
            <w:r>
              <w:rPr>
                <w:szCs w:val="20"/>
                <w:lang w:eastAsia="en-US"/>
              </w:rPr>
              <w:t>Kurs-Nr.</w:t>
            </w:r>
          </w:p>
          <w:p w14:paraId="3BC9A2D7" w14:textId="77777777" w:rsidR="005F78CF" w:rsidRDefault="00000000">
            <w:pPr>
              <w:rPr>
                <w:b/>
                <w:bCs/>
                <w:szCs w:val="20"/>
                <w:lang w:eastAsia="en-US"/>
              </w:rPr>
            </w:pPr>
            <w:r>
              <w:rPr>
                <w:b/>
                <w:bCs/>
                <w:szCs w:val="20"/>
                <w:lang w:eastAsia="en-US"/>
              </w:rPr>
              <w:t>051121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178DCE2" w14:textId="77777777" w:rsidR="005F78CF" w:rsidRDefault="00000000">
            <w:pPr>
              <w:rPr>
                <w:b/>
                <w:bCs/>
              </w:rPr>
            </w:pPr>
            <w:r>
              <w:rPr>
                <w:b/>
                <w:bCs/>
              </w:rPr>
              <w:t>Mündliche Kommunikation II, Spanisch, Gruppe A</w:t>
            </w:r>
          </w:p>
        </w:tc>
      </w:tr>
      <w:tr w:rsidR="005F78CF" w14:paraId="555C70B6"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23C53DC" w14:textId="77777777" w:rsidR="005F78CF" w:rsidRDefault="00000000">
            <w:pPr>
              <w:rPr>
                <w:szCs w:val="20"/>
                <w:lang w:eastAsia="en-US"/>
              </w:rPr>
            </w:pPr>
            <w:r>
              <w:rPr>
                <w:szCs w:val="20"/>
                <w:lang w:eastAsia="en-US"/>
              </w:rPr>
              <w:t>Übung</w:t>
            </w:r>
          </w:p>
          <w:p w14:paraId="4F69EE92"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DF2341A" w14:textId="77777777" w:rsidR="005F78CF" w:rsidRDefault="00000000">
            <w:pPr>
              <w:rPr>
                <w:szCs w:val="20"/>
                <w:lang w:val="pl-PL" w:eastAsia="en-US"/>
              </w:rPr>
            </w:pPr>
            <w:r>
              <w:rPr>
                <w:szCs w:val="20"/>
                <w:lang w:val="pl-PL" w:eastAsia="en-US"/>
              </w:rPr>
              <w:t>Mo 10-12 (</w:t>
            </w:r>
            <w:proofErr w:type="spellStart"/>
            <w:r>
              <w:rPr>
                <w:szCs w:val="20"/>
                <w:lang w:val="pl-PL" w:eastAsia="en-US"/>
              </w:rPr>
              <w:t>Beginn</w:t>
            </w:r>
            <w:proofErr w:type="spellEnd"/>
            <w:r>
              <w:rPr>
                <w:szCs w:val="20"/>
                <w:lang w:val="pl-PL" w:eastAsia="en-US"/>
              </w:rPr>
              <w:t xml:space="preserve"> 14.04.)</w:t>
            </w:r>
          </w:p>
          <w:p w14:paraId="3FC593D9" w14:textId="77777777" w:rsidR="005F78CF" w:rsidRDefault="00000000">
            <w:pPr>
              <w:rPr>
                <w:szCs w:val="20"/>
                <w:lang w:val="pl-PL" w:eastAsia="en-US"/>
              </w:rPr>
            </w:pPr>
            <w:r>
              <w:rPr>
                <w:szCs w:val="20"/>
                <w:lang w:val="pl-PL" w:eastAsia="en-US"/>
              </w:rPr>
              <w:t>GA 04/59 (RUB)</w:t>
            </w:r>
          </w:p>
        </w:tc>
        <w:tc>
          <w:tcPr>
            <w:tcW w:w="1295" w:type="dxa"/>
            <w:tcBorders>
              <w:top w:val="none" w:sz="4" w:space="0" w:color="000000"/>
              <w:left w:val="none" w:sz="4" w:space="0" w:color="000000"/>
              <w:bottom w:val="none" w:sz="4" w:space="0" w:color="000000"/>
              <w:right w:val="none" w:sz="4" w:space="0" w:color="000000"/>
            </w:tcBorders>
          </w:tcPr>
          <w:p w14:paraId="19C5D3D6" w14:textId="77777777" w:rsidR="005F78CF" w:rsidRDefault="00000000">
            <w:pPr>
              <w:rPr>
                <w:i/>
                <w:szCs w:val="20"/>
                <w:lang w:val="en-GB" w:eastAsia="en-US"/>
              </w:rPr>
            </w:pPr>
            <w:r>
              <w:rPr>
                <w:i/>
                <w:szCs w:val="20"/>
                <w:lang w:val="en-GB" w:eastAsia="en-US"/>
              </w:rPr>
              <w:t>Cordero</w:t>
            </w:r>
          </w:p>
        </w:tc>
      </w:tr>
    </w:tbl>
    <w:p w14:paraId="565CEA41" w14:textId="77777777" w:rsidR="005F78CF" w:rsidRDefault="005F78CF"/>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016CF33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593AE48" w14:textId="77777777" w:rsidR="005F78CF" w:rsidRDefault="00000000">
            <w:pPr>
              <w:rPr>
                <w:szCs w:val="20"/>
                <w:lang w:eastAsia="en-US"/>
              </w:rPr>
            </w:pPr>
            <w:r>
              <w:rPr>
                <w:lang w:eastAsia="en-US"/>
              </w:rPr>
              <w:br w:type="page" w:clear="all"/>
            </w:r>
            <w:r>
              <w:rPr>
                <w:szCs w:val="20"/>
                <w:lang w:eastAsia="en-US"/>
              </w:rPr>
              <w:t>Kurs-Nr.</w:t>
            </w:r>
          </w:p>
          <w:p w14:paraId="4D91E4DC" w14:textId="77777777" w:rsidR="005F78CF" w:rsidRDefault="00000000">
            <w:pPr>
              <w:rPr>
                <w:b/>
                <w:bCs/>
                <w:szCs w:val="20"/>
                <w:lang w:eastAsia="en-US"/>
              </w:rPr>
            </w:pPr>
            <w:r>
              <w:rPr>
                <w:b/>
                <w:bCs/>
                <w:szCs w:val="20"/>
                <w:lang w:eastAsia="en-US"/>
              </w:rPr>
              <w:t>051122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105AA8E" w14:textId="77777777" w:rsidR="005F78CF" w:rsidRDefault="00000000">
            <w:pPr>
              <w:rPr>
                <w:b/>
                <w:bCs/>
              </w:rPr>
            </w:pPr>
            <w:r>
              <w:rPr>
                <w:b/>
                <w:bCs/>
              </w:rPr>
              <w:t>Mündliche Kommunikation II, Spanisch, Gruppe B</w:t>
            </w:r>
          </w:p>
        </w:tc>
      </w:tr>
      <w:tr w:rsidR="005F78CF" w14:paraId="4761A351"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BBC2322" w14:textId="77777777" w:rsidR="005F78CF" w:rsidRDefault="00000000">
            <w:pPr>
              <w:rPr>
                <w:szCs w:val="20"/>
                <w:lang w:eastAsia="en-US"/>
              </w:rPr>
            </w:pPr>
            <w:r>
              <w:rPr>
                <w:szCs w:val="20"/>
                <w:lang w:eastAsia="en-US"/>
              </w:rPr>
              <w:t>Übung</w:t>
            </w:r>
          </w:p>
          <w:p w14:paraId="0B9C9D22"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244CEC3" w14:textId="77777777" w:rsidR="005F78CF" w:rsidRDefault="00000000">
            <w:pPr>
              <w:rPr>
                <w:szCs w:val="20"/>
                <w:lang w:val="pl-PL" w:eastAsia="en-US"/>
              </w:rPr>
            </w:pPr>
            <w:r>
              <w:rPr>
                <w:szCs w:val="20"/>
                <w:lang w:val="pl-PL" w:eastAsia="en-US"/>
              </w:rPr>
              <w:t>Di 12-14 (</w:t>
            </w:r>
            <w:proofErr w:type="spellStart"/>
            <w:r>
              <w:rPr>
                <w:szCs w:val="20"/>
                <w:lang w:val="pl-PL" w:eastAsia="en-US"/>
              </w:rPr>
              <w:t>Beginn</w:t>
            </w:r>
            <w:proofErr w:type="spellEnd"/>
            <w:r>
              <w:rPr>
                <w:szCs w:val="20"/>
                <w:lang w:val="pl-PL" w:eastAsia="en-US"/>
              </w:rPr>
              <w:t xml:space="preserve"> 15.04.)</w:t>
            </w:r>
          </w:p>
          <w:p w14:paraId="74BCC529" w14:textId="43052AAA" w:rsidR="005F78CF" w:rsidRDefault="003817D4">
            <w:pPr>
              <w:rPr>
                <w:szCs w:val="20"/>
                <w:lang w:val="pl-PL" w:eastAsia="en-US"/>
              </w:rPr>
            </w:pPr>
            <w:r>
              <w:rPr>
                <w:szCs w:val="20"/>
                <w:lang w:val="pl-PL" w:eastAsia="en-US"/>
              </w:rPr>
              <w:t>GABF 05/604 (RUB)</w:t>
            </w:r>
          </w:p>
        </w:tc>
        <w:tc>
          <w:tcPr>
            <w:tcW w:w="1295" w:type="dxa"/>
            <w:tcBorders>
              <w:top w:val="none" w:sz="4" w:space="0" w:color="000000"/>
              <w:left w:val="none" w:sz="4" w:space="0" w:color="000000"/>
              <w:bottom w:val="none" w:sz="4" w:space="0" w:color="000000"/>
              <w:right w:val="none" w:sz="4" w:space="0" w:color="000000"/>
            </w:tcBorders>
          </w:tcPr>
          <w:p w14:paraId="08E4AA30" w14:textId="77777777" w:rsidR="005F78CF" w:rsidRDefault="00000000">
            <w:pPr>
              <w:rPr>
                <w:i/>
                <w:szCs w:val="20"/>
                <w:lang w:val="en-GB" w:eastAsia="en-US"/>
              </w:rPr>
            </w:pPr>
            <w:r>
              <w:rPr>
                <w:i/>
                <w:szCs w:val="20"/>
                <w:lang w:val="en-GB" w:eastAsia="en-US"/>
              </w:rPr>
              <w:t>Cárdenas</w:t>
            </w:r>
          </w:p>
        </w:tc>
      </w:tr>
    </w:tbl>
    <w:p w14:paraId="07C336E4"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267"/>
        <w:gridCol w:w="1549"/>
      </w:tblGrid>
      <w:tr w:rsidR="005F78CF" w14:paraId="7336C833"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71D81D9" w14:textId="77777777" w:rsidR="005F78CF" w:rsidRDefault="00000000">
            <w:pPr>
              <w:rPr>
                <w:szCs w:val="20"/>
                <w:lang w:eastAsia="en-US"/>
              </w:rPr>
            </w:pPr>
            <w:r>
              <w:rPr>
                <w:lang w:eastAsia="en-US"/>
              </w:rPr>
              <w:lastRenderedPageBreak/>
              <w:br w:type="page" w:clear="all"/>
            </w:r>
            <w:r>
              <w:rPr>
                <w:szCs w:val="20"/>
                <w:lang w:eastAsia="en-US"/>
              </w:rPr>
              <w:t>Kurs-Nr.</w:t>
            </w:r>
          </w:p>
          <w:p w14:paraId="720B446F" w14:textId="77777777" w:rsidR="005F78CF" w:rsidRDefault="00000000">
            <w:pPr>
              <w:rPr>
                <w:b/>
                <w:bCs/>
                <w:szCs w:val="20"/>
                <w:lang w:eastAsia="en-US"/>
              </w:rPr>
            </w:pPr>
            <w:r>
              <w:rPr>
                <w:b/>
                <w:bCs/>
                <w:szCs w:val="20"/>
                <w:lang w:eastAsia="en-US"/>
              </w:rPr>
              <w:t>051160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54D5807" w14:textId="77777777" w:rsidR="005F78CF" w:rsidRDefault="00000000">
            <w:pPr>
              <w:rPr>
                <w:b/>
                <w:bCs/>
              </w:rPr>
            </w:pPr>
            <w:r>
              <w:rPr>
                <w:b/>
                <w:bCs/>
              </w:rPr>
              <w:t>Mündliche Kommunikation III, Spanisch, Gruppe A</w:t>
            </w:r>
          </w:p>
        </w:tc>
      </w:tr>
      <w:tr w:rsidR="005F78CF" w14:paraId="5F0BE0D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7AB4D8F" w14:textId="77777777" w:rsidR="005F78CF" w:rsidRDefault="00000000">
            <w:pPr>
              <w:rPr>
                <w:szCs w:val="20"/>
                <w:lang w:eastAsia="en-US"/>
              </w:rPr>
            </w:pPr>
            <w:r>
              <w:rPr>
                <w:szCs w:val="20"/>
                <w:lang w:eastAsia="en-US"/>
              </w:rPr>
              <w:t>Übung</w:t>
            </w:r>
          </w:p>
          <w:p w14:paraId="21CB1256" w14:textId="77777777" w:rsidR="005F78CF" w:rsidRDefault="00000000">
            <w:pPr>
              <w:rPr>
                <w:szCs w:val="20"/>
                <w:lang w:eastAsia="en-US"/>
              </w:rPr>
            </w:pPr>
            <w:r>
              <w:rPr>
                <w:szCs w:val="20"/>
                <w:lang w:eastAsia="en-US"/>
              </w:rPr>
              <w:t>2 SWS</w:t>
            </w:r>
          </w:p>
        </w:tc>
        <w:tc>
          <w:tcPr>
            <w:tcW w:w="3245" w:type="dxa"/>
            <w:tcBorders>
              <w:top w:val="none" w:sz="4" w:space="0" w:color="000000"/>
              <w:left w:val="none" w:sz="4" w:space="0" w:color="000000"/>
              <w:bottom w:val="none" w:sz="4" w:space="0" w:color="000000"/>
              <w:right w:val="none" w:sz="4" w:space="0" w:color="000000"/>
            </w:tcBorders>
          </w:tcPr>
          <w:p w14:paraId="068B273E" w14:textId="77777777" w:rsidR="005F78CF" w:rsidRDefault="00000000">
            <w:pPr>
              <w:rPr>
                <w:szCs w:val="20"/>
                <w:lang w:val="pl-PL" w:eastAsia="en-US"/>
              </w:rPr>
            </w:pPr>
            <w:r>
              <w:rPr>
                <w:szCs w:val="20"/>
                <w:lang w:val="pl-PL" w:eastAsia="en-US"/>
              </w:rPr>
              <w:t>Mi 10-12 (</w:t>
            </w:r>
            <w:proofErr w:type="spellStart"/>
            <w:r>
              <w:rPr>
                <w:szCs w:val="20"/>
                <w:lang w:val="pl-PL" w:eastAsia="en-US"/>
              </w:rPr>
              <w:t>Beginn</w:t>
            </w:r>
            <w:proofErr w:type="spellEnd"/>
            <w:r>
              <w:rPr>
                <w:szCs w:val="20"/>
                <w:lang w:val="pl-PL" w:eastAsia="en-US"/>
              </w:rPr>
              <w:t xml:space="preserve"> 16.04.)</w:t>
            </w:r>
          </w:p>
          <w:p w14:paraId="236D1944" w14:textId="2E398822" w:rsidR="005F78CF" w:rsidRDefault="00295C02" w:rsidP="00295C02">
            <w:pPr>
              <w:rPr>
                <w:szCs w:val="20"/>
                <w:lang w:val="pl-PL" w:eastAsia="en-US"/>
              </w:rPr>
            </w:pPr>
            <w:r w:rsidRPr="00295C02">
              <w:rPr>
                <w:szCs w:val="20"/>
                <w:lang w:eastAsia="en-US"/>
              </w:rPr>
              <w:t>IC 03/414</w:t>
            </w:r>
            <w:r w:rsidRPr="00295C02">
              <w:rPr>
                <w:szCs w:val="20"/>
                <w:lang w:val="pl-PL" w:eastAsia="en-US"/>
              </w:rPr>
              <w:t xml:space="preserve"> </w:t>
            </w:r>
            <w:r>
              <w:rPr>
                <w:szCs w:val="20"/>
                <w:lang w:val="pl-PL" w:eastAsia="en-US"/>
              </w:rPr>
              <w:t>(RUB)</w:t>
            </w:r>
          </w:p>
        </w:tc>
        <w:tc>
          <w:tcPr>
            <w:tcW w:w="1516" w:type="dxa"/>
            <w:tcBorders>
              <w:top w:val="none" w:sz="4" w:space="0" w:color="000000"/>
              <w:left w:val="none" w:sz="4" w:space="0" w:color="000000"/>
              <w:bottom w:val="none" w:sz="4" w:space="0" w:color="000000"/>
              <w:right w:val="none" w:sz="4" w:space="0" w:color="000000"/>
            </w:tcBorders>
          </w:tcPr>
          <w:p w14:paraId="2B6F11D5" w14:textId="77777777" w:rsidR="005F78CF" w:rsidRDefault="00000000">
            <w:pPr>
              <w:rPr>
                <w:i/>
                <w:szCs w:val="20"/>
                <w:lang w:val="en-GB" w:eastAsia="en-US"/>
              </w:rPr>
            </w:pPr>
            <w:r>
              <w:rPr>
                <w:i/>
                <w:szCs w:val="20"/>
                <w:lang w:val="en-GB" w:eastAsia="en-US"/>
              </w:rPr>
              <w:t>Alvarez García</w:t>
            </w:r>
          </w:p>
        </w:tc>
      </w:tr>
    </w:tbl>
    <w:p w14:paraId="65BD3E04"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267"/>
        <w:gridCol w:w="1549"/>
      </w:tblGrid>
      <w:tr w:rsidR="005F78CF" w14:paraId="5EAFB08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8011C36" w14:textId="77777777" w:rsidR="005F78CF" w:rsidRDefault="00000000">
            <w:pPr>
              <w:rPr>
                <w:szCs w:val="20"/>
                <w:lang w:eastAsia="en-US"/>
              </w:rPr>
            </w:pPr>
            <w:r>
              <w:rPr>
                <w:lang w:eastAsia="en-US"/>
              </w:rPr>
              <w:br w:type="page" w:clear="all"/>
            </w:r>
            <w:r>
              <w:rPr>
                <w:szCs w:val="20"/>
                <w:lang w:eastAsia="en-US"/>
              </w:rPr>
              <w:t>Kurs-Nr.</w:t>
            </w:r>
          </w:p>
          <w:p w14:paraId="4DA407A7" w14:textId="77777777" w:rsidR="005F78CF" w:rsidRDefault="00000000">
            <w:pPr>
              <w:rPr>
                <w:b/>
                <w:bCs/>
                <w:szCs w:val="20"/>
                <w:lang w:eastAsia="en-US"/>
              </w:rPr>
            </w:pPr>
            <w:r>
              <w:rPr>
                <w:b/>
                <w:bCs/>
                <w:szCs w:val="20"/>
                <w:lang w:eastAsia="en-US"/>
              </w:rPr>
              <w:t>051161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8C668D0" w14:textId="77777777" w:rsidR="005F78CF" w:rsidRDefault="00000000">
            <w:pPr>
              <w:rPr>
                <w:b/>
                <w:bCs/>
              </w:rPr>
            </w:pPr>
            <w:r>
              <w:rPr>
                <w:b/>
                <w:bCs/>
              </w:rPr>
              <w:t>Mündliche Kommunikation III, Spanisch, Gruppe B</w:t>
            </w:r>
          </w:p>
        </w:tc>
      </w:tr>
      <w:tr w:rsidR="00AE0C28" w14:paraId="722FCBD6"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5150BE2" w14:textId="77777777" w:rsidR="00AE0C28" w:rsidRDefault="00AE0C28" w:rsidP="00AE0C28">
            <w:pPr>
              <w:rPr>
                <w:szCs w:val="20"/>
                <w:lang w:eastAsia="en-US"/>
              </w:rPr>
            </w:pPr>
            <w:r>
              <w:rPr>
                <w:szCs w:val="20"/>
                <w:lang w:eastAsia="en-US"/>
              </w:rPr>
              <w:t>Übung</w:t>
            </w:r>
          </w:p>
          <w:p w14:paraId="63759DD6" w14:textId="77777777" w:rsidR="00AE0C28" w:rsidRDefault="00AE0C28" w:rsidP="00AE0C28">
            <w:pPr>
              <w:rPr>
                <w:szCs w:val="20"/>
                <w:lang w:eastAsia="en-US"/>
              </w:rPr>
            </w:pPr>
            <w:r>
              <w:rPr>
                <w:szCs w:val="20"/>
                <w:lang w:eastAsia="en-US"/>
              </w:rPr>
              <w:t>2 SWS</w:t>
            </w:r>
          </w:p>
        </w:tc>
        <w:tc>
          <w:tcPr>
            <w:tcW w:w="3245" w:type="dxa"/>
            <w:tcBorders>
              <w:top w:val="none" w:sz="4" w:space="0" w:color="000000"/>
              <w:left w:val="none" w:sz="4" w:space="0" w:color="000000"/>
              <w:bottom w:val="none" w:sz="4" w:space="0" w:color="000000"/>
              <w:right w:val="none" w:sz="4" w:space="0" w:color="000000"/>
            </w:tcBorders>
          </w:tcPr>
          <w:p w14:paraId="3235188C" w14:textId="4F3E8DF7" w:rsidR="00AE0C28" w:rsidRDefault="00AE0C28" w:rsidP="00AE0C28">
            <w:pPr>
              <w:rPr>
                <w:szCs w:val="20"/>
                <w:lang w:val="pl-PL" w:eastAsia="en-US"/>
              </w:rPr>
            </w:pPr>
            <w:r>
              <w:rPr>
                <w:szCs w:val="20"/>
                <w:lang w:val="pl-PL" w:eastAsia="en-US"/>
              </w:rPr>
              <w:t>Do 12-14 (</w:t>
            </w:r>
            <w:proofErr w:type="spellStart"/>
            <w:r>
              <w:rPr>
                <w:szCs w:val="20"/>
                <w:lang w:val="pl-PL" w:eastAsia="en-US"/>
              </w:rPr>
              <w:t>Beginn</w:t>
            </w:r>
            <w:proofErr w:type="spellEnd"/>
            <w:r>
              <w:rPr>
                <w:szCs w:val="20"/>
                <w:lang w:val="pl-PL" w:eastAsia="en-US"/>
              </w:rPr>
              <w:t xml:space="preserve"> 17.04.)</w:t>
            </w:r>
          </w:p>
          <w:p w14:paraId="39FB8BBA" w14:textId="300A1E2E" w:rsidR="00AE0C28" w:rsidRDefault="00AE0C28" w:rsidP="00AE0C28">
            <w:pPr>
              <w:rPr>
                <w:szCs w:val="20"/>
                <w:lang w:val="pl-PL" w:eastAsia="en-US"/>
              </w:rPr>
            </w:pPr>
            <w:r w:rsidRPr="00E23E78">
              <w:rPr>
                <w:szCs w:val="20"/>
                <w:lang w:eastAsia="en-US"/>
              </w:rPr>
              <w:t>IA 02/460</w:t>
            </w:r>
            <w:r>
              <w:rPr>
                <w:i/>
                <w:iCs/>
                <w:szCs w:val="20"/>
                <w:lang w:val="pl-PL" w:eastAsia="en-US"/>
              </w:rPr>
              <w:t xml:space="preserve">  </w:t>
            </w:r>
            <w:r>
              <w:rPr>
                <w:szCs w:val="20"/>
                <w:lang w:val="pl-PL" w:eastAsia="en-US"/>
              </w:rPr>
              <w:t>(RUB)</w:t>
            </w:r>
          </w:p>
        </w:tc>
        <w:tc>
          <w:tcPr>
            <w:tcW w:w="1516" w:type="dxa"/>
            <w:tcBorders>
              <w:top w:val="none" w:sz="4" w:space="0" w:color="000000"/>
              <w:left w:val="none" w:sz="4" w:space="0" w:color="000000"/>
              <w:bottom w:val="none" w:sz="4" w:space="0" w:color="000000"/>
              <w:right w:val="none" w:sz="4" w:space="0" w:color="000000"/>
            </w:tcBorders>
          </w:tcPr>
          <w:p w14:paraId="022C2262" w14:textId="31399DE0" w:rsidR="00AE0C28" w:rsidRDefault="00AE0C28" w:rsidP="00AE0C28">
            <w:pPr>
              <w:rPr>
                <w:i/>
                <w:szCs w:val="20"/>
                <w:lang w:val="en-GB" w:eastAsia="en-US"/>
              </w:rPr>
            </w:pPr>
            <w:r>
              <w:rPr>
                <w:i/>
                <w:szCs w:val="20"/>
                <w:lang w:val="en-GB" w:eastAsia="en-US"/>
              </w:rPr>
              <w:t>Alvarez García</w:t>
            </w:r>
          </w:p>
        </w:tc>
      </w:tr>
    </w:tbl>
    <w:p w14:paraId="2EABC077"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715AE40E"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E03590B" w14:textId="77777777" w:rsidR="005F78CF" w:rsidRDefault="00000000">
            <w:pPr>
              <w:rPr>
                <w:szCs w:val="20"/>
                <w:lang w:eastAsia="en-US"/>
              </w:rPr>
            </w:pPr>
            <w:r>
              <w:rPr>
                <w:lang w:eastAsia="en-US"/>
              </w:rPr>
              <w:br w:type="page" w:clear="all"/>
            </w:r>
            <w:r>
              <w:rPr>
                <w:szCs w:val="20"/>
                <w:lang w:eastAsia="en-US"/>
              </w:rPr>
              <w:t>Kurs-Nr.</w:t>
            </w:r>
          </w:p>
          <w:p w14:paraId="317BBD3C" w14:textId="77777777" w:rsidR="005F78CF" w:rsidRDefault="00000000">
            <w:pPr>
              <w:rPr>
                <w:b/>
                <w:bCs/>
                <w:szCs w:val="20"/>
                <w:lang w:eastAsia="en-US"/>
              </w:rPr>
            </w:pPr>
            <w:r>
              <w:rPr>
                <w:b/>
                <w:bCs/>
                <w:szCs w:val="20"/>
                <w:lang w:eastAsia="en-US"/>
              </w:rPr>
              <w:t>051144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3177026" w14:textId="77777777" w:rsidR="005F78CF" w:rsidRDefault="00000000">
            <w:pPr>
              <w:rPr>
                <w:b/>
                <w:bCs/>
              </w:rPr>
            </w:pPr>
            <w:r>
              <w:rPr>
                <w:b/>
                <w:bCs/>
              </w:rPr>
              <w:t xml:space="preserve">Übersetzung ins Deutsche, Spanisch, Gruppe A </w:t>
            </w:r>
          </w:p>
          <w:p w14:paraId="65365B56" w14:textId="77777777" w:rsidR="005F78CF" w:rsidRDefault="00000000">
            <w:pPr>
              <w:rPr>
                <w:b/>
                <w:bCs/>
              </w:rPr>
            </w:pPr>
            <w:r>
              <w:rPr>
                <w:b/>
                <w:bCs/>
              </w:rPr>
              <w:t xml:space="preserve">(M.A. + </w:t>
            </w:r>
            <w:proofErr w:type="spellStart"/>
            <w:r>
              <w:rPr>
                <w:b/>
                <w:bCs/>
              </w:rPr>
              <w:t>M.Ed</w:t>
            </w:r>
            <w:proofErr w:type="spellEnd"/>
            <w:r>
              <w:rPr>
                <w:b/>
                <w:bCs/>
              </w:rPr>
              <w:t>.)</w:t>
            </w:r>
          </w:p>
        </w:tc>
      </w:tr>
      <w:tr w:rsidR="005F78CF" w14:paraId="2D9CE676"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6EBE9EB" w14:textId="77777777" w:rsidR="005F78CF" w:rsidRDefault="00000000">
            <w:pPr>
              <w:rPr>
                <w:szCs w:val="20"/>
                <w:lang w:eastAsia="en-US"/>
              </w:rPr>
            </w:pPr>
            <w:r>
              <w:rPr>
                <w:szCs w:val="20"/>
                <w:lang w:eastAsia="en-US"/>
              </w:rPr>
              <w:t xml:space="preserve">Übung </w:t>
            </w:r>
          </w:p>
          <w:p w14:paraId="6379A786"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D1CA0A3" w14:textId="77777777" w:rsidR="005F78CF" w:rsidRDefault="00000000">
            <w:pPr>
              <w:rPr>
                <w:szCs w:val="20"/>
                <w:lang w:val="pl-PL" w:eastAsia="en-US"/>
              </w:rPr>
            </w:pPr>
            <w:r>
              <w:rPr>
                <w:szCs w:val="20"/>
                <w:lang w:val="pl-PL" w:eastAsia="en-US"/>
              </w:rPr>
              <w:t>Do, 16:30-18 (</w:t>
            </w:r>
            <w:proofErr w:type="spellStart"/>
            <w:r>
              <w:rPr>
                <w:szCs w:val="20"/>
                <w:lang w:val="pl-PL" w:eastAsia="en-US"/>
              </w:rPr>
              <w:t>Beginn</w:t>
            </w:r>
            <w:proofErr w:type="spellEnd"/>
            <w:r>
              <w:rPr>
                <w:szCs w:val="20"/>
                <w:lang w:val="pl-PL" w:eastAsia="en-US"/>
              </w:rPr>
              <w:t xml:space="preserve"> 10.04.)</w:t>
            </w:r>
          </w:p>
          <w:p w14:paraId="5E4B68B3" w14:textId="77777777" w:rsidR="005F78CF" w:rsidRDefault="00000000">
            <w:pPr>
              <w:rPr>
                <w:szCs w:val="20"/>
                <w:lang w:val="pl-PL" w:eastAsia="en-US"/>
              </w:rPr>
            </w:pPr>
            <w:r>
              <w:rPr>
                <w:szCs w:val="20"/>
                <w:lang w:val="pl-PL" w:eastAsia="en-US"/>
              </w:rPr>
              <w:t xml:space="preserve">online (Zoom) </w:t>
            </w:r>
          </w:p>
        </w:tc>
        <w:tc>
          <w:tcPr>
            <w:tcW w:w="1295" w:type="dxa"/>
            <w:tcBorders>
              <w:top w:val="none" w:sz="4" w:space="0" w:color="000000"/>
              <w:left w:val="none" w:sz="4" w:space="0" w:color="000000"/>
              <w:bottom w:val="none" w:sz="4" w:space="0" w:color="000000"/>
              <w:right w:val="none" w:sz="4" w:space="0" w:color="000000"/>
            </w:tcBorders>
          </w:tcPr>
          <w:p w14:paraId="0DFC92EA" w14:textId="77777777" w:rsidR="005F78CF" w:rsidRDefault="00000000">
            <w:pPr>
              <w:rPr>
                <w:i/>
                <w:szCs w:val="20"/>
                <w:lang w:val="en-GB" w:eastAsia="en-US"/>
              </w:rPr>
            </w:pPr>
            <w:proofErr w:type="spellStart"/>
            <w:r>
              <w:rPr>
                <w:i/>
                <w:szCs w:val="20"/>
                <w:lang w:val="en-GB" w:eastAsia="en-US"/>
              </w:rPr>
              <w:t>Moennig</w:t>
            </w:r>
            <w:proofErr w:type="spellEnd"/>
          </w:p>
        </w:tc>
      </w:tr>
    </w:tbl>
    <w:p w14:paraId="77421355"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7B90740E"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CEC953F" w14:textId="77777777" w:rsidR="005F78CF" w:rsidRDefault="00000000">
            <w:pPr>
              <w:rPr>
                <w:szCs w:val="20"/>
                <w:lang w:eastAsia="en-US"/>
              </w:rPr>
            </w:pPr>
            <w:r>
              <w:rPr>
                <w:lang w:eastAsia="en-US"/>
              </w:rPr>
              <w:br w:type="page" w:clear="all"/>
            </w:r>
            <w:r>
              <w:rPr>
                <w:szCs w:val="20"/>
                <w:lang w:eastAsia="en-US"/>
              </w:rPr>
              <w:t>Kurs-Nr.</w:t>
            </w:r>
          </w:p>
          <w:p w14:paraId="5B2664FB" w14:textId="77777777" w:rsidR="005F78CF" w:rsidRDefault="00000000">
            <w:pPr>
              <w:rPr>
                <w:b/>
                <w:bCs/>
                <w:szCs w:val="20"/>
                <w:lang w:eastAsia="en-US"/>
              </w:rPr>
            </w:pPr>
            <w:r>
              <w:rPr>
                <w:b/>
                <w:bCs/>
                <w:szCs w:val="20"/>
                <w:lang w:eastAsia="en-US"/>
              </w:rPr>
              <w:t>051145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AFCDBE1" w14:textId="77777777" w:rsidR="005F78CF" w:rsidRDefault="00000000">
            <w:pPr>
              <w:rPr>
                <w:b/>
                <w:bCs/>
              </w:rPr>
            </w:pPr>
            <w:r>
              <w:rPr>
                <w:b/>
                <w:bCs/>
              </w:rPr>
              <w:t>Übersetzung ins Deutsche, Spanisch, Gruppe B</w:t>
            </w:r>
          </w:p>
          <w:p w14:paraId="018C39C2" w14:textId="77777777" w:rsidR="005F78CF" w:rsidRDefault="00000000">
            <w:pPr>
              <w:rPr>
                <w:b/>
                <w:bCs/>
              </w:rPr>
            </w:pPr>
            <w:r>
              <w:rPr>
                <w:b/>
                <w:bCs/>
              </w:rPr>
              <w:t xml:space="preserve">(M.A. + </w:t>
            </w:r>
            <w:proofErr w:type="spellStart"/>
            <w:r>
              <w:rPr>
                <w:b/>
                <w:bCs/>
              </w:rPr>
              <w:t>M.Ed</w:t>
            </w:r>
            <w:proofErr w:type="spellEnd"/>
            <w:r>
              <w:rPr>
                <w:b/>
                <w:bCs/>
              </w:rPr>
              <w:t>.)</w:t>
            </w:r>
          </w:p>
        </w:tc>
      </w:tr>
      <w:tr w:rsidR="005F78CF" w14:paraId="36321AE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FC14036" w14:textId="77777777" w:rsidR="005F78CF" w:rsidRDefault="00000000">
            <w:pPr>
              <w:rPr>
                <w:szCs w:val="20"/>
                <w:lang w:eastAsia="en-US"/>
              </w:rPr>
            </w:pPr>
            <w:r>
              <w:rPr>
                <w:szCs w:val="20"/>
                <w:lang w:eastAsia="en-US"/>
              </w:rPr>
              <w:t>Übung</w:t>
            </w:r>
          </w:p>
          <w:p w14:paraId="63C9380C"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9781BDF" w14:textId="77777777" w:rsidR="005F78CF" w:rsidRDefault="00000000">
            <w:pPr>
              <w:rPr>
                <w:szCs w:val="20"/>
                <w:lang w:val="pl-PL" w:eastAsia="en-US"/>
              </w:rPr>
            </w:pPr>
            <w:r>
              <w:rPr>
                <w:szCs w:val="20"/>
                <w:lang w:val="pl-PL" w:eastAsia="en-US"/>
              </w:rPr>
              <w:t>Fr 12-14 (</w:t>
            </w:r>
            <w:proofErr w:type="spellStart"/>
            <w:r>
              <w:rPr>
                <w:szCs w:val="20"/>
                <w:lang w:val="pl-PL" w:eastAsia="en-US"/>
              </w:rPr>
              <w:t>Beginn</w:t>
            </w:r>
            <w:proofErr w:type="spellEnd"/>
            <w:r>
              <w:rPr>
                <w:szCs w:val="20"/>
                <w:lang w:val="pl-PL" w:eastAsia="en-US"/>
              </w:rPr>
              <w:t xml:space="preserve"> 11.04)</w:t>
            </w:r>
          </w:p>
          <w:p w14:paraId="4FD208FC" w14:textId="77777777" w:rsidR="005F78CF" w:rsidRDefault="00000000">
            <w:pPr>
              <w:rPr>
                <w:szCs w:val="20"/>
                <w:lang w:val="pl-PL" w:eastAsia="en-US"/>
              </w:rPr>
            </w:pPr>
            <w:r>
              <w:rPr>
                <w:szCs w:val="20"/>
                <w:lang w:val="pl-PL" w:eastAsia="en-US"/>
              </w:rPr>
              <w:t>online (Zoom)</w:t>
            </w:r>
          </w:p>
        </w:tc>
        <w:tc>
          <w:tcPr>
            <w:tcW w:w="1295" w:type="dxa"/>
            <w:tcBorders>
              <w:top w:val="none" w:sz="4" w:space="0" w:color="000000"/>
              <w:left w:val="none" w:sz="4" w:space="0" w:color="000000"/>
              <w:bottom w:val="none" w:sz="4" w:space="0" w:color="000000"/>
              <w:right w:val="none" w:sz="4" w:space="0" w:color="000000"/>
            </w:tcBorders>
          </w:tcPr>
          <w:p w14:paraId="47AF969F" w14:textId="77777777" w:rsidR="005F78CF" w:rsidRDefault="00000000">
            <w:pPr>
              <w:rPr>
                <w:i/>
                <w:szCs w:val="20"/>
                <w:lang w:val="en-GB" w:eastAsia="en-US"/>
              </w:rPr>
            </w:pPr>
            <w:proofErr w:type="spellStart"/>
            <w:r>
              <w:rPr>
                <w:i/>
                <w:szCs w:val="20"/>
                <w:lang w:val="en-GB" w:eastAsia="en-US"/>
              </w:rPr>
              <w:t>Arnscheidt</w:t>
            </w:r>
            <w:proofErr w:type="spellEnd"/>
          </w:p>
        </w:tc>
      </w:tr>
    </w:tbl>
    <w:p w14:paraId="3B3E8175"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0D6B227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7F93D2B" w14:textId="77777777" w:rsidR="005F78CF" w:rsidRDefault="00000000">
            <w:pPr>
              <w:rPr>
                <w:szCs w:val="20"/>
                <w:lang w:eastAsia="en-US"/>
              </w:rPr>
            </w:pPr>
            <w:r>
              <w:rPr>
                <w:lang w:eastAsia="en-US"/>
              </w:rPr>
              <w:br w:type="page" w:clear="all"/>
            </w:r>
            <w:r>
              <w:rPr>
                <w:szCs w:val="20"/>
                <w:lang w:eastAsia="en-US"/>
              </w:rPr>
              <w:t>Kurs-Nr.</w:t>
            </w:r>
          </w:p>
          <w:p w14:paraId="5FAC8864" w14:textId="77777777" w:rsidR="005F78CF" w:rsidRDefault="00000000">
            <w:pPr>
              <w:rPr>
                <w:b/>
                <w:bCs/>
                <w:szCs w:val="20"/>
                <w:lang w:eastAsia="en-US"/>
              </w:rPr>
            </w:pPr>
            <w:r>
              <w:rPr>
                <w:b/>
                <w:bCs/>
                <w:szCs w:val="20"/>
                <w:lang w:eastAsia="en-US"/>
              </w:rPr>
              <w:t>051146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8F94223" w14:textId="77777777" w:rsidR="005F78CF" w:rsidRDefault="00000000">
            <w:pPr>
              <w:rPr>
                <w:b/>
                <w:bCs/>
              </w:rPr>
            </w:pPr>
            <w:r>
              <w:rPr>
                <w:b/>
                <w:bCs/>
              </w:rPr>
              <w:t>Übersetzung ins Spanische für M.A.-Studierende</w:t>
            </w:r>
          </w:p>
        </w:tc>
      </w:tr>
      <w:tr w:rsidR="005F78CF" w14:paraId="7BB69BC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21507EA" w14:textId="77777777" w:rsidR="005F78CF" w:rsidRDefault="00000000">
            <w:pPr>
              <w:rPr>
                <w:szCs w:val="20"/>
                <w:lang w:eastAsia="en-US"/>
              </w:rPr>
            </w:pPr>
            <w:r>
              <w:rPr>
                <w:szCs w:val="20"/>
                <w:lang w:eastAsia="en-US"/>
              </w:rPr>
              <w:t xml:space="preserve">Übung </w:t>
            </w:r>
          </w:p>
          <w:p w14:paraId="5BDD850E"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C465D40" w14:textId="77777777" w:rsidR="005F78CF" w:rsidRDefault="00000000">
            <w:pPr>
              <w:rPr>
                <w:szCs w:val="20"/>
                <w:lang w:val="pl-PL" w:eastAsia="en-US"/>
              </w:rPr>
            </w:pPr>
            <w:r>
              <w:rPr>
                <w:szCs w:val="20"/>
                <w:lang w:val="pl-PL" w:eastAsia="en-US"/>
              </w:rPr>
              <w:t>Mi 10-12 (</w:t>
            </w:r>
            <w:proofErr w:type="spellStart"/>
            <w:r>
              <w:rPr>
                <w:szCs w:val="20"/>
                <w:lang w:val="pl-PL" w:eastAsia="en-US"/>
              </w:rPr>
              <w:t>Beginn</w:t>
            </w:r>
            <w:proofErr w:type="spellEnd"/>
            <w:r>
              <w:rPr>
                <w:szCs w:val="20"/>
                <w:lang w:val="pl-PL" w:eastAsia="en-US"/>
              </w:rPr>
              <w:t xml:space="preserve"> 16.04.)</w:t>
            </w:r>
          </w:p>
          <w:p w14:paraId="1274410F" w14:textId="283E2D43" w:rsidR="005F78CF" w:rsidRDefault="00FF6ED1" w:rsidP="00FF6ED1">
            <w:pPr>
              <w:rPr>
                <w:szCs w:val="20"/>
                <w:lang w:val="pl-PL" w:eastAsia="en-US"/>
              </w:rPr>
            </w:pPr>
            <w:r w:rsidRPr="00FF6ED1">
              <w:rPr>
                <w:szCs w:val="20"/>
                <w:lang w:eastAsia="en-US"/>
              </w:rPr>
              <w:t>GABF 04/358</w:t>
            </w:r>
            <w:r>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10F0AA01" w14:textId="77777777" w:rsidR="005F78CF" w:rsidRDefault="00000000">
            <w:pPr>
              <w:rPr>
                <w:i/>
                <w:szCs w:val="20"/>
                <w:lang w:val="en-GB" w:eastAsia="en-US"/>
              </w:rPr>
            </w:pPr>
            <w:r>
              <w:rPr>
                <w:i/>
                <w:szCs w:val="20"/>
                <w:lang w:val="en-GB" w:eastAsia="en-US"/>
              </w:rPr>
              <w:t>Cordero</w:t>
            </w:r>
          </w:p>
        </w:tc>
      </w:tr>
    </w:tbl>
    <w:p w14:paraId="278278E9" w14:textId="77777777" w:rsidR="005F78CF" w:rsidRDefault="005F78CF">
      <w:pPr>
        <w:pStyle w:val="berschrift3"/>
      </w:pPr>
      <w:bookmarkStart w:id="21" w:name="_Toc127946606"/>
    </w:p>
    <w:p w14:paraId="4FD55C14" w14:textId="77777777" w:rsidR="00B56E9F" w:rsidRDefault="00B56E9F">
      <w:pPr>
        <w:pStyle w:val="berschrift3"/>
      </w:pPr>
    </w:p>
    <w:p w14:paraId="203ADCD6" w14:textId="77777777" w:rsidR="00B56E9F" w:rsidRDefault="00B56E9F" w:rsidP="00B56E9F"/>
    <w:p w14:paraId="0B77E6A0" w14:textId="77777777" w:rsidR="00B56E9F" w:rsidRDefault="00B56E9F" w:rsidP="00B56E9F"/>
    <w:p w14:paraId="0810C064" w14:textId="77777777" w:rsidR="00B56E9F" w:rsidRDefault="00B56E9F" w:rsidP="00B56E9F"/>
    <w:p w14:paraId="01BF3329" w14:textId="77777777" w:rsidR="00B56E9F" w:rsidRDefault="00B56E9F" w:rsidP="00B56E9F"/>
    <w:p w14:paraId="51B57217" w14:textId="77777777" w:rsidR="00B56E9F" w:rsidRDefault="00B56E9F" w:rsidP="00B56E9F"/>
    <w:p w14:paraId="07DC9756" w14:textId="77777777" w:rsidR="00B56E9F" w:rsidRPr="00B56E9F" w:rsidRDefault="00B56E9F" w:rsidP="00B56E9F"/>
    <w:p w14:paraId="536539DE" w14:textId="149C6B84" w:rsidR="005F78CF" w:rsidRDefault="00000000">
      <w:pPr>
        <w:pStyle w:val="berschrift3"/>
      </w:pPr>
      <w:bookmarkStart w:id="22" w:name="_Toc191312124"/>
      <w:r>
        <w:lastRenderedPageBreak/>
        <w:t>Katalanisch</w:t>
      </w:r>
      <w:bookmarkEnd w:id="21"/>
      <w:bookmarkEnd w:id="22"/>
    </w:p>
    <w:p w14:paraId="6D69CE77" w14:textId="77777777" w:rsidR="005F78CF" w:rsidRDefault="005F78CF"/>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201F4EEB"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F229CC0" w14:textId="77777777" w:rsidR="005F78CF" w:rsidRDefault="00000000">
            <w:pPr>
              <w:rPr>
                <w:szCs w:val="20"/>
                <w:lang w:eastAsia="en-US"/>
              </w:rPr>
            </w:pPr>
            <w:r>
              <w:rPr>
                <w:lang w:eastAsia="en-US"/>
              </w:rPr>
              <w:br w:type="page" w:clear="all"/>
            </w:r>
            <w:r>
              <w:rPr>
                <w:szCs w:val="20"/>
                <w:lang w:eastAsia="en-US"/>
              </w:rPr>
              <w:t>Kurs-Nr.</w:t>
            </w:r>
          </w:p>
          <w:p w14:paraId="3DE42C6B" w14:textId="77777777" w:rsidR="005F78CF" w:rsidRDefault="00000000">
            <w:pPr>
              <w:rPr>
                <w:b/>
                <w:bCs/>
                <w:szCs w:val="20"/>
                <w:lang w:eastAsia="en-US"/>
              </w:rPr>
            </w:pPr>
            <w:r>
              <w:rPr>
                <w:b/>
                <w:bCs/>
                <w:szCs w:val="20"/>
                <w:lang w:eastAsia="en-US"/>
              </w:rPr>
              <w:t>051171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588E753" w14:textId="77777777" w:rsidR="005F78CF" w:rsidRDefault="00000000">
            <w:pPr>
              <w:rPr>
                <w:b/>
                <w:bCs/>
              </w:rPr>
            </w:pPr>
            <w:r>
              <w:rPr>
                <w:b/>
                <w:bCs/>
              </w:rPr>
              <w:t>Basiskurs Katalanisch Intensivkurs A1/A2</w:t>
            </w:r>
          </w:p>
        </w:tc>
      </w:tr>
      <w:tr w:rsidR="005F78CF" w14:paraId="07AB46F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C235945" w14:textId="77777777" w:rsidR="005F78CF" w:rsidRDefault="00000000">
            <w:pPr>
              <w:rPr>
                <w:szCs w:val="20"/>
                <w:lang w:eastAsia="en-US"/>
              </w:rPr>
            </w:pPr>
            <w:r>
              <w:rPr>
                <w:szCs w:val="20"/>
                <w:lang w:eastAsia="en-US"/>
              </w:rPr>
              <w:t>Übung</w:t>
            </w:r>
          </w:p>
          <w:p w14:paraId="2324AC59"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0F4849C" w14:textId="77777777" w:rsidR="005F78CF" w:rsidRPr="0001652C" w:rsidRDefault="00000000">
            <w:pPr>
              <w:rPr>
                <w:szCs w:val="20"/>
                <w:lang w:eastAsia="en-US"/>
              </w:rPr>
            </w:pPr>
            <w:proofErr w:type="spellStart"/>
            <w:r w:rsidRPr="0001652C">
              <w:rPr>
                <w:szCs w:val="20"/>
                <w:lang w:val="en-US" w:eastAsia="en-US"/>
              </w:rPr>
              <w:t>Intensivkurs</w:t>
            </w:r>
            <w:proofErr w:type="spellEnd"/>
            <w:r w:rsidRPr="0001652C">
              <w:rPr>
                <w:szCs w:val="20"/>
                <w:lang w:val="en-US" w:eastAsia="en-US"/>
              </w:rPr>
              <w:t xml:space="preserve"> A1/A2: </w:t>
            </w:r>
            <w:proofErr w:type="spellStart"/>
            <w:r w:rsidRPr="0001652C">
              <w:rPr>
                <w:szCs w:val="20"/>
                <w:lang w:val="en-US" w:eastAsia="en-US"/>
              </w:rPr>
              <w:t>vsl</w:t>
            </w:r>
            <w:proofErr w:type="spellEnd"/>
            <w:r w:rsidRPr="0001652C">
              <w:rPr>
                <w:szCs w:val="20"/>
                <w:lang w:val="en-US" w:eastAsia="en-US"/>
              </w:rPr>
              <w:t xml:space="preserve">. Mo, 24.3.- </w:t>
            </w:r>
            <w:r w:rsidRPr="0001652C">
              <w:rPr>
                <w:szCs w:val="20"/>
                <w:lang w:eastAsia="en-US"/>
              </w:rPr>
              <w:t xml:space="preserve">Fr, 28.3. online (Uhrzeit: </w:t>
            </w:r>
            <w:proofErr w:type="spellStart"/>
            <w:r w:rsidRPr="0001652C">
              <w:rPr>
                <w:i/>
                <w:iCs/>
                <w:szCs w:val="20"/>
                <w:lang w:eastAsia="en-US"/>
              </w:rPr>
              <w:t>tba</w:t>
            </w:r>
            <w:proofErr w:type="spellEnd"/>
            <w:r w:rsidRPr="0001652C">
              <w:rPr>
                <w:szCs w:val="20"/>
                <w:lang w:eastAsia="en-US"/>
              </w:rPr>
              <w:t>)</w:t>
            </w:r>
          </w:p>
          <w:p w14:paraId="4F9029F1" w14:textId="77777777" w:rsidR="005F78CF" w:rsidRPr="0001652C" w:rsidRDefault="00000000">
            <w:pPr>
              <w:rPr>
                <w:szCs w:val="20"/>
                <w:lang w:eastAsia="en-US"/>
              </w:rPr>
            </w:pPr>
            <w:r w:rsidRPr="0001652C">
              <w:rPr>
                <w:szCs w:val="20"/>
                <w:lang w:eastAsia="en-US"/>
              </w:rPr>
              <w:t>Basiskurs: Mo, 07.04. – Fr, 11.4.  9:30-14</w:t>
            </w:r>
          </w:p>
          <w:p w14:paraId="68A5D126" w14:textId="77777777" w:rsidR="005F78CF" w:rsidRDefault="00000000">
            <w:pPr>
              <w:rPr>
                <w:szCs w:val="20"/>
                <w:lang w:val="pl-PL" w:eastAsia="en-US"/>
              </w:rPr>
            </w:pPr>
            <w:r>
              <w:rPr>
                <w:szCs w:val="20"/>
                <w:lang w:val="pl-PL" w:eastAsia="en-US"/>
              </w:rPr>
              <w:t>(</w:t>
            </w:r>
            <w:proofErr w:type="spellStart"/>
            <w:r>
              <w:rPr>
                <w:szCs w:val="20"/>
                <w:lang w:val="pl-PL" w:eastAsia="en-US"/>
              </w:rPr>
              <w:t>Blockseminar</w:t>
            </w:r>
            <w:proofErr w:type="spellEnd"/>
            <w:r>
              <w:rPr>
                <w:szCs w:val="20"/>
                <w:lang w:val="pl-PL" w:eastAsia="en-US"/>
              </w:rPr>
              <w:t>)</w:t>
            </w:r>
          </w:p>
          <w:p w14:paraId="3C558D66" w14:textId="77777777" w:rsidR="005F78CF" w:rsidRDefault="00000000">
            <w:pPr>
              <w:rPr>
                <w:szCs w:val="20"/>
                <w:lang w:val="pl-PL" w:eastAsia="en-US"/>
              </w:rPr>
            </w:pPr>
            <w:r>
              <w:rPr>
                <w:szCs w:val="20"/>
                <w:lang w:val="pl-PL" w:eastAsia="en-US"/>
              </w:rPr>
              <w:t>online (RUB)</w:t>
            </w:r>
          </w:p>
        </w:tc>
        <w:tc>
          <w:tcPr>
            <w:tcW w:w="1295" w:type="dxa"/>
            <w:tcBorders>
              <w:top w:val="none" w:sz="4" w:space="0" w:color="000000"/>
              <w:left w:val="none" w:sz="4" w:space="0" w:color="000000"/>
              <w:bottom w:val="none" w:sz="4" w:space="0" w:color="000000"/>
              <w:right w:val="none" w:sz="4" w:space="0" w:color="000000"/>
            </w:tcBorders>
          </w:tcPr>
          <w:p w14:paraId="391E5FCA" w14:textId="77777777" w:rsidR="005F78CF" w:rsidRDefault="00000000">
            <w:pPr>
              <w:rPr>
                <w:i/>
                <w:szCs w:val="20"/>
                <w:lang w:val="en-GB" w:eastAsia="en-US"/>
              </w:rPr>
            </w:pPr>
            <w:r>
              <w:rPr>
                <w:i/>
                <w:szCs w:val="20"/>
                <w:lang w:val="en-GB" w:eastAsia="en-US"/>
              </w:rPr>
              <w:t>Martí Esteve</w:t>
            </w:r>
          </w:p>
          <w:p w14:paraId="5D4DAB23" w14:textId="77777777" w:rsidR="005F78CF" w:rsidRDefault="005F78CF">
            <w:pPr>
              <w:rPr>
                <w:i/>
                <w:szCs w:val="20"/>
                <w:lang w:val="en-GB" w:eastAsia="en-US"/>
              </w:rPr>
            </w:pPr>
          </w:p>
        </w:tc>
      </w:tr>
    </w:tbl>
    <w:p w14:paraId="50CF399E" w14:textId="77777777" w:rsidR="005F78CF" w:rsidRDefault="005F78CF">
      <w:pPr>
        <w:spacing w:line="276" w:lineRule="auto"/>
        <w:jc w:val="left"/>
        <w:rPr>
          <w:lang w:val="fr-FR"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4678823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8E236D8" w14:textId="77777777" w:rsidR="005F78CF" w:rsidRDefault="00000000">
            <w:pPr>
              <w:rPr>
                <w:szCs w:val="20"/>
                <w:lang w:eastAsia="en-US"/>
              </w:rPr>
            </w:pPr>
            <w:r>
              <w:rPr>
                <w:lang w:eastAsia="en-US"/>
              </w:rPr>
              <w:br w:type="page" w:clear="all"/>
            </w:r>
            <w:r>
              <w:rPr>
                <w:szCs w:val="20"/>
                <w:lang w:eastAsia="en-US"/>
              </w:rPr>
              <w:t>Kurs-Nr.</w:t>
            </w:r>
          </w:p>
          <w:p w14:paraId="595ECB24" w14:textId="77777777" w:rsidR="005F78CF" w:rsidRDefault="00000000">
            <w:pPr>
              <w:rPr>
                <w:b/>
                <w:bCs/>
                <w:szCs w:val="20"/>
                <w:lang w:eastAsia="en-US"/>
              </w:rPr>
            </w:pPr>
            <w:r>
              <w:rPr>
                <w:b/>
                <w:bCs/>
                <w:szCs w:val="20"/>
                <w:lang w:eastAsia="en-US"/>
              </w:rPr>
              <w:t>051172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4A419A5" w14:textId="77777777" w:rsidR="005F78CF" w:rsidRDefault="00000000">
            <w:pPr>
              <w:rPr>
                <w:b/>
                <w:bCs/>
              </w:rPr>
            </w:pPr>
            <w:r>
              <w:rPr>
                <w:b/>
                <w:bCs/>
              </w:rPr>
              <w:t>Aufbaukurs Katalanisch 1 (B1.1)</w:t>
            </w:r>
          </w:p>
        </w:tc>
      </w:tr>
      <w:tr w:rsidR="005F78CF" w14:paraId="4962DE6A"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82774EF" w14:textId="77777777" w:rsidR="005F78CF" w:rsidRDefault="00000000">
            <w:pPr>
              <w:rPr>
                <w:szCs w:val="20"/>
                <w:lang w:eastAsia="en-US"/>
              </w:rPr>
            </w:pPr>
            <w:r>
              <w:rPr>
                <w:szCs w:val="20"/>
                <w:lang w:eastAsia="en-US"/>
              </w:rPr>
              <w:t xml:space="preserve">Übung </w:t>
            </w:r>
          </w:p>
          <w:p w14:paraId="3CBDB437"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4B76F15" w14:textId="745E4EC6" w:rsidR="005F78CF" w:rsidRDefault="002B6A89">
            <w:pPr>
              <w:rPr>
                <w:szCs w:val="20"/>
                <w:lang w:val="pl-PL" w:eastAsia="en-US"/>
              </w:rPr>
            </w:pPr>
            <w:r>
              <w:rPr>
                <w:szCs w:val="20"/>
                <w:lang w:val="pl-PL" w:eastAsia="en-US"/>
              </w:rPr>
              <w:t>Di 14-16 (</w:t>
            </w:r>
            <w:proofErr w:type="spellStart"/>
            <w:r>
              <w:rPr>
                <w:szCs w:val="20"/>
                <w:lang w:val="pl-PL" w:eastAsia="en-US"/>
              </w:rPr>
              <w:t>Beginn</w:t>
            </w:r>
            <w:proofErr w:type="spellEnd"/>
            <w:r>
              <w:rPr>
                <w:szCs w:val="20"/>
                <w:lang w:val="pl-PL" w:eastAsia="en-US"/>
              </w:rPr>
              <w:t xml:space="preserve"> 15.04.)</w:t>
            </w:r>
          </w:p>
          <w:p w14:paraId="1C2D4EF3" w14:textId="77777777" w:rsidR="005F78CF" w:rsidRDefault="00000000">
            <w:pPr>
              <w:rPr>
                <w:szCs w:val="20"/>
                <w:lang w:val="pl-PL" w:eastAsia="en-US"/>
              </w:rPr>
            </w:pPr>
            <w:r>
              <w:rPr>
                <w:szCs w:val="20"/>
                <w:lang w:val="pl-PL" w:eastAsia="en-US"/>
              </w:rPr>
              <w:t>online (RUB)</w:t>
            </w:r>
          </w:p>
        </w:tc>
        <w:tc>
          <w:tcPr>
            <w:tcW w:w="1295" w:type="dxa"/>
            <w:tcBorders>
              <w:top w:val="none" w:sz="4" w:space="0" w:color="000000"/>
              <w:left w:val="none" w:sz="4" w:space="0" w:color="000000"/>
              <w:bottom w:val="none" w:sz="4" w:space="0" w:color="000000"/>
              <w:right w:val="none" w:sz="4" w:space="0" w:color="000000"/>
            </w:tcBorders>
          </w:tcPr>
          <w:p w14:paraId="113A7D59" w14:textId="77777777" w:rsidR="005F78CF" w:rsidRDefault="00000000">
            <w:pPr>
              <w:rPr>
                <w:i/>
                <w:szCs w:val="20"/>
                <w:lang w:val="en-GB" w:eastAsia="en-US"/>
              </w:rPr>
            </w:pPr>
            <w:r>
              <w:rPr>
                <w:i/>
                <w:szCs w:val="20"/>
                <w:lang w:val="en-GB" w:eastAsia="en-US"/>
              </w:rPr>
              <w:t>Martí Esteve</w:t>
            </w:r>
          </w:p>
          <w:p w14:paraId="0BE7743C" w14:textId="77777777" w:rsidR="005F78CF" w:rsidRDefault="005F78CF">
            <w:pPr>
              <w:rPr>
                <w:i/>
                <w:szCs w:val="20"/>
                <w:lang w:val="en-GB" w:eastAsia="en-US"/>
              </w:rPr>
            </w:pPr>
          </w:p>
        </w:tc>
      </w:tr>
    </w:tbl>
    <w:p w14:paraId="70FB6052" w14:textId="77777777" w:rsidR="005F78CF" w:rsidRDefault="005F78CF">
      <w:pPr>
        <w:spacing w:line="276" w:lineRule="auto"/>
        <w:jc w:val="left"/>
        <w:rPr>
          <w:lang w:val="fr-FR"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rsidRPr="0001652C" w14:paraId="0D13FB29"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6AB257E" w14:textId="77777777" w:rsidR="005F78CF" w:rsidRDefault="00000000">
            <w:pPr>
              <w:rPr>
                <w:szCs w:val="20"/>
                <w:lang w:eastAsia="en-US"/>
              </w:rPr>
            </w:pPr>
            <w:r>
              <w:rPr>
                <w:lang w:eastAsia="en-US"/>
              </w:rPr>
              <w:br w:type="page" w:clear="all"/>
            </w:r>
            <w:r>
              <w:rPr>
                <w:szCs w:val="20"/>
                <w:lang w:eastAsia="en-US"/>
              </w:rPr>
              <w:t>Kurs-Nr.</w:t>
            </w:r>
          </w:p>
          <w:p w14:paraId="1ECA4EC8" w14:textId="77777777" w:rsidR="005F78CF" w:rsidRDefault="00000000">
            <w:pPr>
              <w:rPr>
                <w:b/>
                <w:bCs/>
                <w:szCs w:val="20"/>
                <w:lang w:eastAsia="en-US"/>
              </w:rPr>
            </w:pPr>
            <w:r>
              <w:rPr>
                <w:b/>
                <w:bCs/>
                <w:szCs w:val="20"/>
                <w:lang w:eastAsia="en-US"/>
              </w:rPr>
              <w:t>051173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23D19CF" w14:textId="77777777" w:rsidR="005F78CF" w:rsidRPr="0001652C" w:rsidRDefault="00000000">
            <w:pPr>
              <w:rPr>
                <w:b/>
                <w:bCs/>
                <w:lang w:val="pl-PL"/>
              </w:rPr>
            </w:pPr>
            <w:proofErr w:type="spellStart"/>
            <w:r w:rsidRPr="0001652C">
              <w:rPr>
                <w:b/>
                <w:bCs/>
                <w:lang w:val="pl-PL"/>
              </w:rPr>
              <w:t>Oberkurs</w:t>
            </w:r>
            <w:proofErr w:type="spellEnd"/>
            <w:r w:rsidRPr="0001652C">
              <w:rPr>
                <w:b/>
                <w:bCs/>
                <w:lang w:val="pl-PL"/>
              </w:rPr>
              <w:t xml:space="preserve"> </w:t>
            </w:r>
            <w:proofErr w:type="spellStart"/>
            <w:r w:rsidRPr="0001652C">
              <w:rPr>
                <w:b/>
                <w:bCs/>
                <w:lang w:val="pl-PL"/>
              </w:rPr>
              <w:t>Katalanisch</w:t>
            </w:r>
            <w:proofErr w:type="spellEnd"/>
            <w:r w:rsidRPr="0001652C">
              <w:rPr>
                <w:b/>
                <w:bCs/>
                <w:lang w:val="pl-PL"/>
              </w:rPr>
              <w:t xml:space="preserve"> (B2): </w:t>
            </w:r>
            <w:proofErr w:type="spellStart"/>
            <w:r w:rsidRPr="0001652C">
              <w:rPr>
                <w:b/>
                <w:bCs/>
                <w:lang w:val="pl-PL"/>
              </w:rPr>
              <w:t>Comunicació</w:t>
            </w:r>
            <w:proofErr w:type="spellEnd"/>
            <w:r w:rsidRPr="0001652C">
              <w:rPr>
                <w:b/>
                <w:bCs/>
                <w:lang w:val="pl-PL"/>
              </w:rPr>
              <w:t xml:space="preserve"> </w:t>
            </w:r>
            <w:proofErr w:type="spellStart"/>
            <w:r w:rsidRPr="0001652C">
              <w:rPr>
                <w:b/>
                <w:bCs/>
                <w:lang w:val="pl-PL"/>
              </w:rPr>
              <w:t>oral</w:t>
            </w:r>
            <w:proofErr w:type="spellEnd"/>
            <w:r w:rsidRPr="0001652C">
              <w:rPr>
                <w:b/>
                <w:bCs/>
                <w:lang w:val="pl-PL"/>
              </w:rPr>
              <w:t xml:space="preserve"> i </w:t>
            </w:r>
            <w:proofErr w:type="spellStart"/>
            <w:r w:rsidRPr="0001652C">
              <w:rPr>
                <w:b/>
                <w:bCs/>
                <w:lang w:val="pl-PL"/>
              </w:rPr>
              <w:t>escrita</w:t>
            </w:r>
            <w:proofErr w:type="spellEnd"/>
          </w:p>
        </w:tc>
      </w:tr>
      <w:tr w:rsidR="005F78CF" w14:paraId="0EB373ED"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2970905" w14:textId="77777777" w:rsidR="005F78CF" w:rsidRDefault="00000000">
            <w:pPr>
              <w:rPr>
                <w:szCs w:val="20"/>
                <w:lang w:eastAsia="en-US"/>
              </w:rPr>
            </w:pPr>
            <w:r>
              <w:rPr>
                <w:szCs w:val="20"/>
                <w:lang w:eastAsia="en-US"/>
              </w:rPr>
              <w:t xml:space="preserve">Übung </w:t>
            </w:r>
          </w:p>
          <w:p w14:paraId="0741D658"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3C89310" w14:textId="0253B0DB" w:rsidR="005F78CF" w:rsidRDefault="002C17B3">
            <w:pPr>
              <w:rPr>
                <w:szCs w:val="20"/>
                <w:lang w:val="pl-PL" w:eastAsia="en-US"/>
              </w:rPr>
            </w:pPr>
            <w:r>
              <w:rPr>
                <w:szCs w:val="20"/>
                <w:lang w:val="pl-PL" w:eastAsia="en-US"/>
              </w:rPr>
              <w:t>Mo 14-16 (</w:t>
            </w:r>
            <w:proofErr w:type="spellStart"/>
            <w:r>
              <w:rPr>
                <w:szCs w:val="20"/>
                <w:lang w:val="pl-PL" w:eastAsia="en-US"/>
              </w:rPr>
              <w:t>Beginn</w:t>
            </w:r>
            <w:proofErr w:type="spellEnd"/>
            <w:r>
              <w:rPr>
                <w:szCs w:val="20"/>
                <w:lang w:val="pl-PL" w:eastAsia="en-US"/>
              </w:rPr>
              <w:t xml:space="preserve"> 1</w:t>
            </w:r>
            <w:r w:rsidR="00EB23EC">
              <w:rPr>
                <w:szCs w:val="20"/>
                <w:lang w:val="pl-PL" w:eastAsia="en-US"/>
              </w:rPr>
              <w:t>4</w:t>
            </w:r>
            <w:r>
              <w:rPr>
                <w:szCs w:val="20"/>
                <w:lang w:val="pl-PL" w:eastAsia="en-US"/>
              </w:rPr>
              <w:t>.04.)</w:t>
            </w:r>
          </w:p>
          <w:p w14:paraId="40BE7CEB" w14:textId="77777777" w:rsidR="005F78CF" w:rsidRDefault="00000000">
            <w:pPr>
              <w:rPr>
                <w:szCs w:val="20"/>
                <w:lang w:val="pl-PL" w:eastAsia="en-US"/>
              </w:rPr>
            </w:pPr>
            <w:proofErr w:type="spellStart"/>
            <w:r>
              <w:rPr>
                <w:i/>
                <w:iCs/>
                <w:szCs w:val="20"/>
                <w:lang w:val="pl-PL" w:eastAsia="en-US"/>
              </w:rPr>
              <w:t>tba</w:t>
            </w:r>
            <w:proofErr w:type="spellEnd"/>
            <w:r>
              <w:rPr>
                <w:i/>
                <w:iCs/>
                <w:szCs w:val="20"/>
                <w:lang w:val="pl-PL" w:eastAsia="en-US"/>
              </w:rPr>
              <w:t xml:space="preserve"> </w:t>
            </w:r>
            <w:r>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66CB0E5F" w14:textId="77777777" w:rsidR="005F78CF" w:rsidRDefault="00000000">
            <w:pPr>
              <w:rPr>
                <w:i/>
                <w:szCs w:val="20"/>
                <w:lang w:val="en-GB" w:eastAsia="en-US"/>
              </w:rPr>
            </w:pPr>
            <w:r>
              <w:rPr>
                <w:i/>
                <w:szCs w:val="20"/>
                <w:lang w:val="en-GB" w:eastAsia="en-US"/>
              </w:rPr>
              <w:t>Martí Esteve</w:t>
            </w:r>
          </w:p>
          <w:p w14:paraId="16F34BE6" w14:textId="77777777" w:rsidR="005F78CF" w:rsidRDefault="005F78CF">
            <w:pPr>
              <w:rPr>
                <w:i/>
                <w:szCs w:val="20"/>
                <w:lang w:val="en-GB" w:eastAsia="en-US"/>
              </w:rPr>
            </w:pPr>
          </w:p>
        </w:tc>
      </w:tr>
    </w:tbl>
    <w:p w14:paraId="1572F583" w14:textId="77777777" w:rsidR="005F78CF" w:rsidRDefault="005F78CF">
      <w:pPr>
        <w:pStyle w:val="berschrift3"/>
      </w:pPr>
    </w:p>
    <w:p w14:paraId="76414EB8" w14:textId="77777777" w:rsidR="005F78CF" w:rsidRDefault="00000000">
      <w:pPr>
        <w:pStyle w:val="berschrift3"/>
      </w:pPr>
      <w:bookmarkStart w:id="23" w:name="_Toc127946607"/>
      <w:bookmarkStart w:id="24" w:name="_Toc191312125"/>
      <w:r>
        <w:t>Portugiesisch</w:t>
      </w:r>
      <w:bookmarkEnd w:id="23"/>
      <w:bookmarkEnd w:id="24"/>
    </w:p>
    <w:p w14:paraId="4275E886" w14:textId="77777777" w:rsidR="005F78CF" w:rsidRDefault="005F78CF"/>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125"/>
        <w:gridCol w:w="1691"/>
      </w:tblGrid>
      <w:tr w:rsidR="005F78CF" w14:paraId="6C7581E9"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06623F0" w14:textId="77777777" w:rsidR="005F78CF" w:rsidRDefault="00000000">
            <w:pPr>
              <w:rPr>
                <w:szCs w:val="20"/>
                <w:lang w:eastAsia="en-US"/>
              </w:rPr>
            </w:pPr>
            <w:r>
              <w:rPr>
                <w:lang w:eastAsia="en-US"/>
              </w:rPr>
              <w:br w:type="page" w:clear="all"/>
            </w:r>
            <w:r>
              <w:rPr>
                <w:szCs w:val="20"/>
                <w:lang w:eastAsia="en-US"/>
              </w:rPr>
              <w:t>Kurs-Nr.</w:t>
            </w:r>
          </w:p>
          <w:p w14:paraId="297D7E10" w14:textId="77777777" w:rsidR="005F78CF" w:rsidRDefault="00000000">
            <w:pPr>
              <w:rPr>
                <w:b/>
                <w:bCs/>
                <w:szCs w:val="20"/>
                <w:lang w:eastAsia="en-US"/>
              </w:rPr>
            </w:pPr>
            <w:r>
              <w:rPr>
                <w:b/>
                <w:bCs/>
                <w:szCs w:val="20"/>
                <w:lang w:eastAsia="en-US"/>
              </w:rPr>
              <w:t>051175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E59F76A" w14:textId="77777777" w:rsidR="005F78CF" w:rsidRDefault="00000000">
            <w:pPr>
              <w:rPr>
                <w:b/>
                <w:bCs/>
              </w:rPr>
            </w:pPr>
            <w:r>
              <w:rPr>
                <w:b/>
                <w:bCs/>
              </w:rPr>
              <w:t>Portugiesisch B1.2: schriftliche Kommunikation</w:t>
            </w:r>
          </w:p>
        </w:tc>
      </w:tr>
      <w:tr w:rsidR="005F78CF" w14:paraId="75DBFD5C"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305B0C4" w14:textId="77777777" w:rsidR="005F78CF" w:rsidRDefault="00000000">
            <w:pPr>
              <w:rPr>
                <w:szCs w:val="20"/>
                <w:lang w:eastAsia="en-US"/>
              </w:rPr>
            </w:pPr>
            <w:r>
              <w:rPr>
                <w:szCs w:val="20"/>
                <w:lang w:eastAsia="en-US"/>
              </w:rPr>
              <w:t xml:space="preserve">Übung </w:t>
            </w:r>
          </w:p>
          <w:p w14:paraId="3C5B4969" w14:textId="77777777" w:rsidR="005F78CF" w:rsidRDefault="00000000">
            <w:pPr>
              <w:rPr>
                <w:szCs w:val="20"/>
                <w:lang w:eastAsia="en-US"/>
              </w:rPr>
            </w:pPr>
            <w:r>
              <w:rPr>
                <w:szCs w:val="20"/>
                <w:lang w:eastAsia="en-US"/>
              </w:rPr>
              <w:t>2 SWS</w:t>
            </w:r>
          </w:p>
        </w:tc>
        <w:tc>
          <w:tcPr>
            <w:tcW w:w="3103" w:type="dxa"/>
            <w:tcBorders>
              <w:top w:val="none" w:sz="4" w:space="0" w:color="000000"/>
              <w:left w:val="none" w:sz="4" w:space="0" w:color="000000"/>
              <w:bottom w:val="none" w:sz="4" w:space="0" w:color="000000"/>
              <w:right w:val="none" w:sz="4" w:space="0" w:color="000000"/>
            </w:tcBorders>
          </w:tcPr>
          <w:p w14:paraId="151C24E1" w14:textId="77777777" w:rsidR="005F78CF" w:rsidRDefault="00000000">
            <w:pPr>
              <w:rPr>
                <w:szCs w:val="20"/>
                <w:lang w:val="pl-PL" w:eastAsia="en-US"/>
              </w:rPr>
            </w:pPr>
            <w:r>
              <w:rPr>
                <w:szCs w:val="20"/>
                <w:lang w:val="pl-PL" w:eastAsia="en-US"/>
              </w:rPr>
              <w:t>Di 16-18 (</w:t>
            </w:r>
            <w:proofErr w:type="spellStart"/>
            <w:r>
              <w:rPr>
                <w:szCs w:val="20"/>
                <w:lang w:val="pl-PL" w:eastAsia="en-US"/>
              </w:rPr>
              <w:t>Beginn</w:t>
            </w:r>
            <w:proofErr w:type="spellEnd"/>
            <w:r>
              <w:rPr>
                <w:szCs w:val="20"/>
                <w:lang w:val="pl-PL" w:eastAsia="en-US"/>
              </w:rPr>
              <w:t xml:space="preserve"> 15.04.)</w:t>
            </w:r>
          </w:p>
          <w:p w14:paraId="73BF7625" w14:textId="77777777" w:rsidR="005F78CF" w:rsidRDefault="00000000">
            <w:pPr>
              <w:rPr>
                <w:szCs w:val="20"/>
                <w:lang w:val="pl-PL" w:eastAsia="en-US"/>
              </w:rPr>
            </w:pPr>
            <w:r>
              <w:rPr>
                <w:szCs w:val="20"/>
                <w:lang w:val="pl-PL" w:eastAsia="en-US"/>
              </w:rPr>
              <w:t>GB 03/42 (RUB)</w:t>
            </w:r>
          </w:p>
        </w:tc>
        <w:tc>
          <w:tcPr>
            <w:tcW w:w="1658" w:type="dxa"/>
            <w:tcBorders>
              <w:top w:val="none" w:sz="4" w:space="0" w:color="000000"/>
              <w:left w:val="none" w:sz="4" w:space="0" w:color="000000"/>
              <w:bottom w:val="none" w:sz="4" w:space="0" w:color="000000"/>
              <w:right w:val="none" w:sz="4" w:space="0" w:color="000000"/>
            </w:tcBorders>
          </w:tcPr>
          <w:p w14:paraId="1324624E" w14:textId="77777777" w:rsidR="005F78CF" w:rsidRDefault="00000000">
            <w:pPr>
              <w:rPr>
                <w:i/>
                <w:szCs w:val="20"/>
                <w:lang w:val="en-GB" w:eastAsia="en-US"/>
              </w:rPr>
            </w:pPr>
            <w:r>
              <w:rPr>
                <w:i/>
                <w:szCs w:val="20"/>
                <w:lang w:val="en-GB" w:eastAsia="en-US"/>
              </w:rPr>
              <w:t>Machado Nunes</w:t>
            </w:r>
          </w:p>
        </w:tc>
      </w:tr>
    </w:tbl>
    <w:p w14:paraId="1393A703" w14:textId="77777777" w:rsidR="005F78CF" w:rsidRDefault="005F78CF">
      <w:pPr>
        <w:spacing w:line="276" w:lineRule="auto"/>
        <w:jc w:val="left"/>
        <w:rPr>
          <w:lang w:val="fr-FR"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125"/>
        <w:gridCol w:w="1691"/>
      </w:tblGrid>
      <w:tr w:rsidR="005F78CF" w14:paraId="29651D2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27AE9D8" w14:textId="77777777" w:rsidR="005F78CF" w:rsidRDefault="00000000">
            <w:pPr>
              <w:rPr>
                <w:szCs w:val="20"/>
                <w:lang w:eastAsia="en-US"/>
              </w:rPr>
            </w:pPr>
            <w:r>
              <w:rPr>
                <w:lang w:eastAsia="en-US"/>
              </w:rPr>
              <w:br w:type="page" w:clear="all"/>
            </w:r>
            <w:r>
              <w:rPr>
                <w:szCs w:val="20"/>
                <w:lang w:eastAsia="en-US"/>
              </w:rPr>
              <w:t>Kurs-Nr.</w:t>
            </w:r>
          </w:p>
          <w:p w14:paraId="6069CF72" w14:textId="77777777" w:rsidR="005F78CF" w:rsidRDefault="00000000">
            <w:pPr>
              <w:rPr>
                <w:b/>
                <w:bCs/>
                <w:szCs w:val="20"/>
                <w:lang w:eastAsia="en-US"/>
              </w:rPr>
            </w:pPr>
            <w:r>
              <w:rPr>
                <w:b/>
                <w:bCs/>
                <w:szCs w:val="20"/>
                <w:lang w:eastAsia="en-US"/>
              </w:rPr>
              <w:t>051176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648294C" w14:textId="77777777" w:rsidR="005F78CF" w:rsidRDefault="00000000">
            <w:pPr>
              <w:rPr>
                <w:b/>
                <w:bCs/>
              </w:rPr>
            </w:pPr>
            <w:r>
              <w:rPr>
                <w:b/>
                <w:bCs/>
              </w:rPr>
              <w:t>Portugiesisch B2.2</w:t>
            </w:r>
          </w:p>
        </w:tc>
      </w:tr>
      <w:tr w:rsidR="005F78CF" w14:paraId="49AE8A82"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71B50A2" w14:textId="77777777" w:rsidR="005F78CF" w:rsidRDefault="00000000">
            <w:pPr>
              <w:rPr>
                <w:szCs w:val="20"/>
                <w:lang w:eastAsia="en-US"/>
              </w:rPr>
            </w:pPr>
            <w:r>
              <w:rPr>
                <w:szCs w:val="20"/>
                <w:lang w:eastAsia="en-US"/>
              </w:rPr>
              <w:t xml:space="preserve">Übung </w:t>
            </w:r>
          </w:p>
          <w:p w14:paraId="5DF121EE" w14:textId="77777777" w:rsidR="005F78CF" w:rsidRDefault="00000000">
            <w:pPr>
              <w:rPr>
                <w:szCs w:val="20"/>
                <w:lang w:eastAsia="en-US"/>
              </w:rPr>
            </w:pPr>
            <w:r>
              <w:rPr>
                <w:szCs w:val="20"/>
                <w:lang w:eastAsia="en-US"/>
              </w:rPr>
              <w:t>2 SWS</w:t>
            </w:r>
          </w:p>
        </w:tc>
        <w:tc>
          <w:tcPr>
            <w:tcW w:w="3103" w:type="dxa"/>
            <w:tcBorders>
              <w:top w:val="none" w:sz="4" w:space="0" w:color="000000"/>
              <w:left w:val="none" w:sz="4" w:space="0" w:color="000000"/>
              <w:bottom w:val="none" w:sz="4" w:space="0" w:color="000000"/>
              <w:right w:val="none" w:sz="4" w:space="0" w:color="000000"/>
            </w:tcBorders>
          </w:tcPr>
          <w:p w14:paraId="06AF8174" w14:textId="77777777" w:rsidR="005F78CF" w:rsidRDefault="00000000">
            <w:pPr>
              <w:rPr>
                <w:szCs w:val="20"/>
                <w:lang w:val="pl-PL" w:eastAsia="en-US"/>
              </w:rPr>
            </w:pPr>
            <w:r>
              <w:rPr>
                <w:szCs w:val="20"/>
                <w:lang w:val="pl-PL" w:eastAsia="en-US"/>
              </w:rPr>
              <w:t>Mo 16-18 (</w:t>
            </w:r>
            <w:proofErr w:type="spellStart"/>
            <w:r>
              <w:rPr>
                <w:szCs w:val="20"/>
                <w:lang w:val="pl-PL" w:eastAsia="en-US"/>
              </w:rPr>
              <w:t>Beginn</w:t>
            </w:r>
            <w:proofErr w:type="spellEnd"/>
            <w:r>
              <w:rPr>
                <w:szCs w:val="20"/>
                <w:lang w:val="pl-PL" w:eastAsia="en-US"/>
              </w:rPr>
              <w:t xml:space="preserve"> 14.04.)</w:t>
            </w:r>
          </w:p>
          <w:p w14:paraId="1605F864" w14:textId="77777777" w:rsidR="005F78CF" w:rsidRDefault="00000000">
            <w:pPr>
              <w:rPr>
                <w:szCs w:val="20"/>
                <w:lang w:val="pl-PL" w:eastAsia="en-US"/>
              </w:rPr>
            </w:pPr>
            <w:r>
              <w:rPr>
                <w:szCs w:val="20"/>
                <w:lang w:val="pl-PL" w:eastAsia="en-US"/>
              </w:rPr>
              <w:t>GABF 05/606 (RUB)</w:t>
            </w:r>
          </w:p>
        </w:tc>
        <w:tc>
          <w:tcPr>
            <w:tcW w:w="1658" w:type="dxa"/>
            <w:tcBorders>
              <w:top w:val="none" w:sz="4" w:space="0" w:color="000000"/>
              <w:left w:val="none" w:sz="4" w:space="0" w:color="000000"/>
              <w:bottom w:val="none" w:sz="4" w:space="0" w:color="000000"/>
              <w:right w:val="none" w:sz="4" w:space="0" w:color="000000"/>
            </w:tcBorders>
          </w:tcPr>
          <w:p w14:paraId="7E16BF1C" w14:textId="77777777" w:rsidR="005F78CF" w:rsidRDefault="00000000">
            <w:pPr>
              <w:rPr>
                <w:i/>
                <w:szCs w:val="20"/>
                <w:lang w:val="en-GB" w:eastAsia="en-US"/>
              </w:rPr>
            </w:pPr>
            <w:r>
              <w:rPr>
                <w:i/>
                <w:szCs w:val="20"/>
                <w:lang w:val="en-GB" w:eastAsia="en-US"/>
              </w:rPr>
              <w:t>Machado Nunes</w:t>
            </w:r>
          </w:p>
        </w:tc>
      </w:tr>
    </w:tbl>
    <w:p w14:paraId="48048873" w14:textId="77777777" w:rsidR="005F78CF" w:rsidRDefault="005F78CF">
      <w:pPr>
        <w:rPr>
          <w:lang w:eastAsia="en-US"/>
        </w:rPr>
      </w:pPr>
    </w:p>
    <w:p w14:paraId="70F37AD7" w14:textId="77777777" w:rsidR="005F78CF" w:rsidRDefault="005F78CF">
      <w:pPr>
        <w:rPr>
          <w:lang w:eastAsia="en-US"/>
        </w:rPr>
        <w:sectPr w:rsidR="005F78CF">
          <w:pgSz w:w="8391" w:h="11906"/>
          <w:pgMar w:top="1440" w:right="1077" w:bottom="1440" w:left="1077" w:header="709" w:footer="709" w:gutter="0"/>
          <w:cols w:space="708"/>
        </w:sectPr>
      </w:pPr>
    </w:p>
    <w:p w14:paraId="47BC8CDB" w14:textId="77777777" w:rsidR="005F78CF" w:rsidRDefault="00000000">
      <w:pPr>
        <w:pStyle w:val="berschrift2"/>
        <w:rPr>
          <w:rFonts w:asciiTheme="minorHAnsi" w:hAnsiTheme="minorHAnsi"/>
        </w:rPr>
      </w:pPr>
      <w:bookmarkStart w:id="25" w:name="_Toc191312126"/>
      <w:r>
        <w:rPr>
          <w:rFonts w:asciiTheme="minorHAnsi" w:hAnsiTheme="minorHAnsi"/>
        </w:rPr>
        <w:lastRenderedPageBreak/>
        <w:t>Schwerpunkt Slavistik</w:t>
      </w:r>
      <w:bookmarkEnd w:id="25"/>
    </w:p>
    <w:p w14:paraId="2774860D" w14:textId="77777777" w:rsidR="005F78CF" w:rsidRDefault="00000000">
      <w:pPr>
        <w:pStyle w:val="berschrift3"/>
      </w:pPr>
      <w:bookmarkStart w:id="26" w:name="_Toc191312127"/>
      <w:r>
        <w:t>Polnisch</w:t>
      </w:r>
      <w:bookmarkEnd w:id="26"/>
    </w:p>
    <w:p w14:paraId="673466F6" w14:textId="77777777" w:rsidR="009C4208" w:rsidRDefault="009C4208">
      <w:pPr>
        <w:rPr>
          <w:sz w:val="18"/>
          <w:szCs w:val="18"/>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2842"/>
        <w:gridCol w:w="1974"/>
      </w:tblGrid>
      <w:tr w:rsidR="005F78CF" w14:paraId="51DE648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0E19FAF" w14:textId="77777777" w:rsidR="005F78CF" w:rsidRDefault="00000000">
            <w:pPr>
              <w:rPr>
                <w:szCs w:val="20"/>
                <w:lang w:eastAsia="en-US"/>
              </w:rPr>
            </w:pPr>
            <w:r>
              <w:rPr>
                <w:lang w:eastAsia="en-US"/>
              </w:rPr>
              <w:br w:type="page" w:clear="all"/>
            </w:r>
            <w:r>
              <w:rPr>
                <w:szCs w:val="20"/>
                <w:lang w:eastAsia="en-US"/>
              </w:rPr>
              <w:t>Kurs-Nr.</w:t>
            </w:r>
          </w:p>
          <w:p w14:paraId="4AB7E94B" w14:textId="77777777" w:rsidR="005F78CF" w:rsidRDefault="00000000">
            <w:pPr>
              <w:rPr>
                <w:b/>
                <w:bCs/>
                <w:szCs w:val="20"/>
                <w:lang w:eastAsia="en-US"/>
              </w:rPr>
            </w:pPr>
            <w:r>
              <w:rPr>
                <w:b/>
                <w:bCs/>
                <w:szCs w:val="20"/>
                <w:lang w:eastAsia="en-US"/>
              </w:rPr>
              <w:t>051262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C7DD198" w14:textId="77777777" w:rsidR="005F78CF" w:rsidRDefault="00000000">
            <w:pPr>
              <w:rPr>
                <w:b/>
                <w:bCs/>
              </w:rPr>
            </w:pPr>
            <w:r>
              <w:rPr>
                <w:b/>
                <w:bCs/>
              </w:rPr>
              <w:t>Polnisch Grundkurs II</w:t>
            </w:r>
          </w:p>
        </w:tc>
      </w:tr>
      <w:tr w:rsidR="005F78CF" w14:paraId="64E1220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BC42EC4" w14:textId="77777777" w:rsidR="005F78CF" w:rsidRDefault="00000000">
            <w:pPr>
              <w:rPr>
                <w:szCs w:val="20"/>
                <w:lang w:eastAsia="en-US"/>
              </w:rPr>
            </w:pPr>
            <w:r>
              <w:rPr>
                <w:szCs w:val="20"/>
                <w:lang w:eastAsia="en-US"/>
              </w:rPr>
              <w:t xml:space="preserve">Sprachkurs </w:t>
            </w:r>
          </w:p>
          <w:p w14:paraId="1043023A" w14:textId="77777777" w:rsidR="005F78CF" w:rsidRDefault="00000000">
            <w:pPr>
              <w:rPr>
                <w:szCs w:val="20"/>
                <w:lang w:eastAsia="en-US"/>
              </w:rPr>
            </w:pPr>
            <w:r>
              <w:rPr>
                <w:szCs w:val="20"/>
                <w:lang w:eastAsia="en-US"/>
              </w:rPr>
              <w:t>4 SWS</w:t>
            </w:r>
          </w:p>
        </w:tc>
        <w:tc>
          <w:tcPr>
            <w:tcW w:w="2820" w:type="dxa"/>
            <w:tcBorders>
              <w:top w:val="none" w:sz="4" w:space="0" w:color="000000"/>
              <w:left w:val="none" w:sz="4" w:space="0" w:color="000000"/>
              <w:bottom w:val="none" w:sz="4" w:space="0" w:color="000000"/>
              <w:right w:val="none" w:sz="4" w:space="0" w:color="000000"/>
            </w:tcBorders>
          </w:tcPr>
          <w:p w14:paraId="75B9298F" w14:textId="77777777" w:rsidR="005F78CF" w:rsidRDefault="00000000">
            <w:pPr>
              <w:rPr>
                <w:szCs w:val="20"/>
                <w:lang w:val="pl-PL" w:eastAsia="en-US"/>
              </w:rPr>
            </w:pPr>
            <w:r>
              <w:rPr>
                <w:szCs w:val="20"/>
                <w:lang w:val="pl-PL" w:eastAsia="en-US"/>
              </w:rPr>
              <w:t>Di 10-12, GABF 05/602 (RUB)</w:t>
            </w:r>
          </w:p>
          <w:p w14:paraId="5B7C3F85" w14:textId="77777777" w:rsidR="005F78CF" w:rsidRDefault="00000000">
            <w:pPr>
              <w:rPr>
                <w:szCs w:val="20"/>
                <w:lang w:val="pl-PL" w:eastAsia="en-US"/>
              </w:rPr>
            </w:pPr>
            <w:r>
              <w:rPr>
                <w:szCs w:val="20"/>
                <w:lang w:val="pl-PL" w:eastAsia="en-US"/>
              </w:rPr>
              <w:t>Do 10-12, GABF 05/602 (RUB)</w:t>
            </w:r>
          </w:p>
        </w:tc>
        <w:tc>
          <w:tcPr>
            <w:tcW w:w="1941" w:type="dxa"/>
            <w:tcBorders>
              <w:top w:val="none" w:sz="4" w:space="0" w:color="000000"/>
              <w:left w:val="none" w:sz="4" w:space="0" w:color="000000"/>
              <w:bottom w:val="none" w:sz="4" w:space="0" w:color="000000"/>
              <w:right w:val="none" w:sz="4" w:space="0" w:color="000000"/>
            </w:tcBorders>
          </w:tcPr>
          <w:p w14:paraId="489DB2CC" w14:textId="77777777" w:rsidR="005F78CF" w:rsidRDefault="00000000">
            <w:pPr>
              <w:rPr>
                <w:i/>
                <w:szCs w:val="20"/>
                <w:lang w:val="en-GB" w:eastAsia="en-US"/>
              </w:rPr>
            </w:pPr>
            <w:proofErr w:type="spellStart"/>
            <w:r>
              <w:t>Przyborowska</w:t>
            </w:r>
            <w:proofErr w:type="spellEnd"/>
            <w:r>
              <w:t>-Stolz</w:t>
            </w:r>
          </w:p>
        </w:tc>
      </w:tr>
      <w:tr w:rsidR="005F78CF" w14:paraId="2F88B7F6"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BE2A821" w14:textId="77777777" w:rsidR="005F78CF" w:rsidRDefault="00000000">
            <w:pPr>
              <w:rPr>
                <w:b/>
                <w:bCs/>
                <w:lang w:val="fr-FR"/>
              </w:rPr>
            </w:pPr>
            <w:proofErr w:type="spellStart"/>
            <w:r>
              <w:rPr>
                <w:b/>
                <w:bCs/>
              </w:rPr>
              <w:t>GeR</w:t>
            </w:r>
            <w:proofErr w:type="spellEnd"/>
            <w:r>
              <w:rPr>
                <w:b/>
                <w:bCs/>
              </w:rPr>
              <w:t xml:space="preserve"> Niveau: A1/A2</w:t>
            </w:r>
          </w:p>
          <w:p w14:paraId="3158C811" w14:textId="77777777" w:rsidR="005F78CF" w:rsidRDefault="005F78CF">
            <w:pPr>
              <w:rPr>
                <w:lang w:val="fr-FR"/>
              </w:rPr>
            </w:pPr>
          </w:p>
          <w:p w14:paraId="35FFF1FE" w14:textId="77777777" w:rsidR="005F78CF" w:rsidRDefault="00000000">
            <w:r>
              <w:t>In diesem kommunikationsorientierten Sprachkurs werden parallel sowohl die rezeptiven als auch die produktiven Kompetenzen im schriftlichen und im mündlichen Bereich aufgebaut. Im Grundkurs II werden Sie einfachere Texte (z.B. zum Thema Alltag, Freizeit, Wohnen, Reisen, Mode, Gesundheit, Kulturereignisse und Literatur) lesen, hören und kommentieren, kurze Präsentationen halten sowie eigene Texte (wie z.B. WhatsApp-Nachrichten und informelle E-Mails) verfassen.</w:t>
            </w:r>
            <w:r>
              <w:br/>
              <w:t xml:space="preserve">Zu den zentralen grammatischen Schwerpunkten gehört die Formenbildung im Lokativ, die Komparation von Adjektiven und Adverbien, die frequenten Verben der Fortbewegung sowie Präteritums- und </w:t>
            </w:r>
            <w:proofErr w:type="spellStart"/>
            <w:r>
              <w:t>Futurformen</w:t>
            </w:r>
            <w:proofErr w:type="spellEnd"/>
            <w:r>
              <w:t>, Imperativ und Konjunktiv.</w:t>
            </w:r>
          </w:p>
          <w:p w14:paraId="36F3717E" w14:textId="77777777" w:rsidR="005F78CF" w:rsidRDefault="00000000">
            <w:r>
              <w:t>Die Abschlussklausur findet in der ersten vorlesungsfreien Woche statt.</w:t>
            </w:r>
            <w:r>
              <w:br/>
              <w:t>Der genaue Termin wird zu Beginn des Kurses bekannt gegeben.</w:t>
            </w:r>
          </w:p>
          <w:p w14:paraId="3455CEE8" w14:textId="77777777" w:rsidR="005F78CF" w:rsidRDefault="005F78CF">
            <w:pPr>
              <w:rPr>
                <w:lang w:val="fr-FR"/>
              </w:rPr>
            </w:pPr>
          </w:p>
          <w:p w14:paraId="5AEF75D8" w14:textId="77777777" w:rsidR="005F78CF" w:rsidRDefault="00000000">
            <w:pPr>
              <w:rPr>
                <w:lang w:val="fr-FR"/>
              </w:rPr>
            </w:pPr>
            <w:r>
              <w:rPr>
                <w:b/>
              </w:rPr>
              <w:t xml:space="preserve">Voraussetzungen: </w:t>
            </w:r>
            <w:r>
              <w:rPr>
                <w:bCs/>
              </w:rPr>
              <w:t>Erfolgreich absolvierter Grundkurs I oder eine entsprechende Einstufung</w:t>
            </w:r>
          </w:p>
        </w:tc>
      </w:tr>
    </w:tbl>
    <w:p w14:paraId="2B061FB3" w14:textId="77777777" w:rsidR="005F78CF" w:rsidRDefault="005F78CF">
      <w:pPr>
        <w:spacing w:line="276" w:lineRule="auto"/>
        <w:jc w:val="left"/>
        <w:rPr>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01"/>
        <w:gridCol w:w="2994"/>
        <w:gridCol w:w="1842"/>
      </w:tblGrid>
      <w:tr w:rsidR="005F78CF" w14:paraId="3286D2D4" w14:textId="77777777">
        <w:trPr>
          <w:trHeight w:val="530"/>
          <w:tblCellSpacing w:w="11" w:type="dxa"/>
        </w:trPr>
        <w:tc>
          <w:tcPr>
            <w:tcW w:w="1368" w:type="dxa"/>
            <w:tcBorders>
              <w:top w:val="none" w:sz="4" w:space="0" w:color="000000"/>
              <w:left w:val="none" w:sz="4" w:space="0" w:color="000000"/>
              <w:bottom w:val="none" w:sz="4" w:space="0" w:color="000000"/>
              <w:right w:val="none" w:sz="4" w:space="0" w:color="000000"/>
            </w:tcBorders>
          </w:tcPr>
          <w:p w14:paraId="24FAECDF" w14:textId="77777777" w:rsidR="005F78CF" w:rsidRDefault="00000000">
            <w:pPr>
              <w:rPr>
                <w:szCs w:val="20"/>
                <w:lang w:eastAsia="en-US"/>
              </w:rPr>
            </w:pPr>
            <w:r>
              <w:rPr>
                <w:lang w:eastAsia="en-US"/>
              </w:rPr>
              <w:br w:type="page" w:clear="all"/>
            </w:r>
            <w:r>
              <w:rPr>
                <w:szCs w:val="20"/>
                <w:lang w:eastAsia="en-US"/>
              </w:rPr>
              <w:t>Kurs-Nr.</w:t>
            </w:r>
          </w:p>
          <w:p w14:paraId="495DEE7E" w14:textId="77777777" w:rsidR="005F78CF" w:rsidRDefault="00000000">
            <w:pPr>
              <w:rPr>
                <w:b/>
                <w:bCs/>
                <w:szCs w:val="20"/>
                <w:lang w:eastAsia="en-US"/>
              </w:rPr>
            </w:pPr>
            <w:r>
              <w:rPr>
                <w:b/>
                <w:bCs/>
                <w:szCs w:val="20"/>
                <w:lang w:eastAsia="en-US"/>
              </w:rPr>
              <w:t>051264</w:t>
            </w:r>
          </w:p>
        </w:tc>
        <w:tc>
          <w:tcPr>
            <w:tcW w:w="480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3933C8E" w14:textId="77777777" w:rsidR="005F78CF" w:rsidRDefault="00000000">
            <w:pPr>
              <w:rPr>
                <w:b/>
                <w:bCs/>
              </w:rPr>
            </w:pPr>
            <w:r>
              <w:rPr>
                <w:b/>
                <w:bCs/>
              </w:rPr>
              <w:t>Polnisch Aufbaukurs II</w:t>
            </w:r>
          </w:p>
        </w:tc>
      </w:tr>
      <w:tr w:rsidR="005F78CF" w14:paraId="38A53B3A" w14:textId="77777777">
        <w:trPr>
          <w:trHeight w:val="520"/>
          <w:tblCellSpacing w:w="11" w:type="dxa"/>
        </w:trPr>
        <w:tc>
          <w:tcPr>
            <w:tcW w:w="1368" w:type="dxa"/>
            <w:tcBorders>
              <w:top w:val="none" w:sz="4" w:space="0" w:color="000000"/>
              <w:left w:val="none" w:sz="4" w:space="0" w:color="000000"/>
              <w:bottom w:val="none" w:sz="4" w:space="0" w:color="000000"/>
              <w:right w:val="none" w:sz="4" w:space="0" w:color="000000"/>
            </w:tcBorders>
          </w:tcPr>
          <w:p w14:paraId="7952CE2D" w14:textId="77777777" w:rsidR="005F78CF" w:rsidRDefault="00000000">
            <w:pPr>
              <w:rPr>
                <w:szCs w:val="20"/>
                <w:lang w:eastAsia="en-US"/>
              </w:rPr>
            </w:pPr>
            <w:r>
              <w:rPr>
                <w:szCs w:val="20"/>
                <w:lang w:eastAsia="en-US"/>
              </w:rPr>
              <w:t xml:space="preserve">Sprachkurs </w:t>
            </w:r>
          </w:p>
          <w:p w14:paraId="78BC9944" w14:textId="77777777" w:rsidR="005F78CF" w:rsidRDefault="00000000">
            <w:pPr>
              <w:rPr>
                <w:szCs w:val="20"/>
                <w:lang w:eastAsia="en-US"/>
              </w:rPr>
            </w:pPr>
            <w:r>
              <w:rPr>
                <w:szCs w:val="20"/>
                <w:lang w:eastAsia="en-US"/>
              </w:rPr>
              <w:t>4 SWS</w:t>
            </w:r>
          </w:p>
        </w:tc>
        <w:tc>
          <w:tcPr>
            <w:tcW w:w="2972" w:type="dxa"/>
            <w:tcBorders>
              <w:top w:val="none" w:sz="4" w:space="0" w:color="000000"/>
              <w:left w:val="none" w:sz="4" w:space="0" w:color="000000"/>
              <w:bottom w:val="none" w:sz="4" w:space="0" w:color="000000"/>
              <w:right w:val="none" w:sz="4" w:space="0" w:color="000000"/>
            </w:tcBorders>
          </w:tcPr>
          <w:p w14:paraId="7650CEE5" w14:textId="77777777" w:rsidR="005F78CF" w:rsidRDefault="00000000">
            <w:pPr>
              <w:rPr>
                <w:szCs w:val="20"/>
                <w:lang w:val="pl-PL" w:eastAsia="en-US"/>
              </w:rPr>
            </w:pPr>
            <w:r>
              <w:rPr>
                <w:szCs w:val="20"/>
                <w:lang w:val="pl-PL" w:eastAsia="en-US"/>
              </w:rPr>
              <w:t>Di 12-14, GABF 05/602 (RUB)</w:t>
            </w:r>
          </w:p>
          <w:p w14:paraId="151E1783" w14:textId="77777777" w:rsidR="005F78CF" w:rsidRDefault="00000000">
            <w:pPr>
              <w:rPr>
                <w:szCs w:val="20"/>
                <w:lang w:val="pl-PL" w:eastAsia="en-US"/>
              </w:rPr>
            </w:pPr>
            <w:r>
              <w:rPr>
                <w:szCs w:val="20"/>
                <w:lang w:val="pl-PL" w:eastAsia="en-US"/>
              </w:rPr>
              <w:t xml:space="preserve">Do 8:30-10, GABF 05/602 (RUB) </w:t>
            </w:r>
          </w:p>
        </w:tc>
        <w:tc>
          <w:tcPr>
            <w:tcW w:w="1809" w:type="dxa"/>
            <w:tcBorders>
              <w:top w:val="none" w:sz="4" w:space="0" w:color="000000"/>
              <w:left w:val="none" w:sz="4" w:space="0" w:color="000000"/>
              <w:bottom w:val="none" w:sz="4" w:space="0" w:color="000000"/>
              <w:right w:val="none" w:sz="4" w:space="0" w:color="000000"/>
            </w:tcBorders>
          </w:tcPr>
          <w:p w14:paraId="3E78BADB" w14:textId="77777777" w:rsidR="005F78CF" w:rsidRDefault="00000000">
            <w:pPr>
              <w:rPr>
                <w:i/>
                <w:szCs w:val="20"/>
                <w:lang w:val="en-GB" w:eastAsia="en-US"/>
              </w:rPr>
            </w:pPr>
            <w:proofErr w:type="spellStart"/>
            <w:r>
              <w:t>Przyborowska</w:t>
            </w:r>
            <w:proofErr w:type="spellEnd"/>
            <w:r>
              <w:t>-Stolz</w:t>
            </w:r>
          </w:p>
        </w:tc>
      </w:tr>
      <w:tr w:rsidR="005F78CF" w14:paraId="327D22BA" w14:textId="77777777">
        <w:trPr>
          <w:tblCellSpacing w:w="11" w:type="dxa"/>
        </w:trPr>
        <w:tc>
          <w:tcPr>
            <w:tcW w:w="6193" w:type="dxa"/>
            <w:gridSpan w:val="3"/>
            <w:tcBorders>
              <w:top w:val="none" w:sz="4" w:space="0" w:color="000000"/>
              <w:left w:val="none" w:sz="4" w:space="0" w:color="000000"/>
              <w:bottom w:val="none" w:sz="4" w:space="0" w:color="000000"/>
              <w:right w:val="none" w:sz="4" w:space="0" w:color="000000"/>
            </w:tcBorders>
          </w:tcPr>
          <w:p w14:paraId="35DDE77A" w14:textId="77777777" w:rsidR="005F78CF" w:rsidRDefault="00000000">
            <w:pPr>
              <w:rPr>
                <w:b/>
                <w:bCs/>
              </w:rPr>
            </w:pPr>
            <w:proofErr w:type="spellStart"/>
            <w:r>
              <w:rPr>
                <w:b/>
                <w:bCs/>
              </w:rPr>
              <w:t>GeR</w:t>
            </w:r>
            <w:proofErr w:type="spellEnd"/>
            <w:r>
              <w:rPr>
                <w:b/>
                <w:bCs/>
              </w:rPr>
              <w:t xml:space="preserve"> Niveau: A2/B1</w:t>
            </w:r>
          </w:p>
          <w:p w14:paraId="1D061122" w14:textId="77777777" w:rsidR="005F78CF" w:rsidRDefault="005F78CF"/>
          <w:p w14:paraId="0CCC08B7" w14:textId="77777777" w:rsidR="005F78CF" w:rsidRDefault="00000000">
            <w:r>
              <w:t xml:space="preserve">In diesem kommunikationsorientierten Sprachkurs werden die im Aufbaukurs I bereits erworbenen rezeptiven und produktiven Kompetenzen im </w:t>
            </w:r>
            <w:r>
              <w:lastRenderedPageBreak/>
              <w:t>schriftlichen und im mündlichen Bereich erweitert und vertieft. Im Aufbaukurs II werden Sie mittelschwere Texte (z.B. zum Studium, Praktikum, Auslandssemester, Gesellschaft, Geschichte, Film, Literatur und bildende Künste) lesen, hören und kommentieren, längere Spielfilmausschnitte sehen und besprechen, sich über Kunstwerke austauschen, handlungsorientierte Dialoge (z.B. Planung der Aktivitäten) führen, kurze Präsentationen über die aktuellen kulturellen und gesellschaftlichen Ereignisse halten und eigene Texte verfassen. Zu den zentralen grammatischen Schwerpunkten gehören Numeralia (Deklination und Syntax), Verbalaspekt und Aktionsarten, Bildung der Imperativformen, Konditionalsätze, Partizipialkonstruktionen, Passiv, subjektlose Sätze sowie indirekte Rede.</w:t>
            </w:r>
          </w:p>
          <w:p w14:paraId="0A771346" w14:textId="77777777" w:rsidR="005F78CF" w:rsidRDefault="005F78CF"/>
          <w:p w14:paraId="152B2027" w14:textId="77777777" w:rsidR="005F78CF" w:rsidRDefault="00000000">
            <w:r>
              <w:rPr>
                <w:b/>
              </w:rPr>
              <w:t>Voraussetzungen:</w:t>
            </w:r>
            <w:r>
              <w:t xml:space="preserve"> Erfolgreich absolvierter Aufbaukurs I oder Einstufung.</w:t>
            </w:r>
          </w:p>
        </w:tc>
      </w:tr>
    </w:tbl>
    <w:p w14:paraId="05682BA0" w14:textId="77777777" w:rsidR="00EC075A" w:rsidRDefault="00EC075A">
      <w:pPr>
        <w:spacing w:line="276" w:lineRule="auto"/>
        <w:jc w:val="left"/>
        <w:rPr>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01"/>
        <w:gridCol w:w="2994"/>
        <w:gridCol w:w="1842"/>
      </w:tblGrid>
      <w:tr w:rsidR="005F78CF" w14:paraId="6EE76EE4" w14:textId="77777777">
        <w:trPr>
          <w:trHeight w:val="530"/>
          <w:tblCellSpacing w:w="11" w:type="dxa"/>
        </w:trPr>
        <w:tc>
          <w:tcPr>
            <w:tcW w:w="1368" w:type="dxa"/>
            <w:tcBorders>
              <w:top w:val="none" w:sz="4" w:space="0" w:color="000000"/>
              <w:left w:val="none" w:sz="4" w:space="0" w:color="000000"/>
              <w:bottom w:val="none" w:sz="4" w:space="0" w:color="000000"/>
              <w:right w:val="none" w:sz="4" w:space="0" w:color="000000"/>
            </w:tcBorders>
          </w:tcPr>
          <w:p w14:paraId="69B4696F" w14:textId="77777777" w:rsidR="005F78CF" w:rsidRDefault="00000000">
            <w:pPr>
              <w:rPr>
                <w:szCs w:val="20"/>
                <w:lang w:eastAsia="en-US"/>
              </w:rPr>
            </w:pPr>
            <w:r>
              <w:rPr>
                <w:lang w:eastAsia="en-US"/>
              </w:rPr>
              <w:br w:type="page" w:clear="all"/>
            </w:r>
            <w:r>
              <w:rPr>
                <w:szCs w:val="20"/>
                <w:lang w:eastAsia="en-US"/>
              </w:rPr>
              <w:t>Kurs-Nr.</w:t>
            </w:r>
          </w:p>
          <w:p w14:paraId="493DB5B1" w14:textId="77777777" w:rsidR="005F78CF" w:rsidRDefault="00000000">
            <w:pPr>
              <w:rPr>
                <w:b/>
                <w:bCs/>
                <w:szCs w:val="20"/>
                <w:lang w:eastAsia="en-US"/>
              </w:rPr>
            </w:pPr>
            <w:r>
              <w:rPr>
                <w:b/>
                <w:bCs/>
                <w:szCs w:val="20"/>
                <w:lang w:eastAsia="en-US"/>
              </w:rPr>
              <w:t>051266</w:t>
            </w:r>
          </w:p>
        </w:tc>
        <w:tc>
          <w:tcPr>
            <w:tcW w:w="480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F70367E" w14:textId="77777777" w:rsidR="005F78CF" w:rsidRDefault="00000000">
            <w:pPr>
              <w:rPr>
                <w:b/>
                <w:bCs/>
              </w:rPr>
            </w:pPr>
            <w:r>
              <w:rPr>
                <w:b/>
                <w:bCs/>
              </w:rPr>
              <w:t>Polnisch Konversation I</w:t>
            </w:r>
          </w:p>
        </w:tc>
      </w:tr>
      <w:tr w:rsidR="005F78CF" w14:paraId="189F06F7" w14:textId="77777777">
        <w:trPr>
          <w:trHeight w:val="520"/>
          <w:tblCellSpacing w:w="11" w:type="dxa"/>
        </w:trPr>
        <w:tc>
          <w:tcPr>
            <w:tcW w:w="1368" w:type="dxa"/>
            <w:tcBorders>
              <w:top w:val="none" w:sz="4" w:space="0" w:color="000000"/>
              <w:left w:val="none" w:sz="4" w:space="0" w:color="000000"/>
              <w:bottom w:val="none" w:sz="4" w:space="0" w:color="000000"/>
              <w:right w:val="none" w:sz="4" w:space="0" w:color="000000"/>
            </w:tcBorders>
          </w:tcPr>
          <w:p w14:paraId="3F9608FB" w14:textId="77777777" w:rsidR="005F78CF" w:rsidRDefault="00000000">
            <w:pPr>
              <w:rPr>
                <w:szCs w:val="20"/>
                <w:lang w:eastAsia="en-US"/>
              </w:rPr>
            </w:pPr>
            <w:r>
              <w:rPr>
                <w:szCs w:val="20"/>
                <w:lang w:eastAsia="en-US"/>
              </w:rPr>
              <w:t xml:space="preserve">Sprachkurs </w:t>
            </w:r>
          </w:p>
          <w:p w14:paraId="79E34B3D" w14:textId="77777777" w:rsidR="005F78CF" w:rsidRDefault="00000000">
            <w:pPr>
              <w:rPr>
                <w:szCs w:val="20"/>
                <w:lang w:eastAsia="en-US"/>
              </w:rPr>
            </w:pPr>
            <w:r>
              <w:rPr>
                <w:szCs w:val="20"/>
                <w:lang w:eastAsia="en-US"/>
              </w:rPr>
              <w:t>2 SWS</w:t>
            </w:r>
          </w:p>
        </w:tc>
        <w:tc>
          <w:tcPr>
            <w:tcW w:w="2972" w:type="dxa"/>
            <w:tcBorders>
              <w:top w:val="none" w:sz="4" w:space="0" w:color="000000"/>
              <w:left w:val="none" w:sz="4" w:space="0" w:color="000000"/>
              <w:bottom w:val="none" w:sz="4" w:space="0" w:color="000000"/>
              <w:right w:val="none" w:sz="4" w:space="0" w:color="000000"/>
            </w:tcBorders>
          </w:tcPr>
          <w:p w14:paraId="1FCA5CFF" w14:textId="77777777" w:rsidR="005F78CF" w:rsidRDefault="00000000">
            <w:pPr>
              <w:rPr>
                <w:szCs w:val="20"/>
                <w:lang w:val="pl-PL" w:eastAsia="en-US"/>
              </w:rPr>
            </w:pPr>
            <w:r>
              <w:rPr>
                <w:szCs w:val="20"/>
                <w:lang w:val="pl-PL" w:eastAsia="en-US"/>
              </w:rPr>
              <w:t>Mo 10-12</w:t>
            </w:r>
          </w:p>
          <w:p w14:paraId="315E639A" w14:textId="77777777" w:rsidR="005F78CF" w:rsidRDefault="00000000">
            <w:pPr>
              <w:rPr>
                <w:szCs w:val="20"/>
                <w:lang w:val="pl-PL" w:eastAsia="en-US"/>
              </w:rPr>
            </w:pPr>
            <w:r>
              <w:rPr>
                <w:szCs w:val="20"/>
                <w:lang w:val="pl-PL" w:eastAsia="en-US"/>
              </w:rPr>
              <w:t xml:space="preserve">GABF 05/602 (RUB) </w:t>
            </w:r>
          </w:p>
        </w:tc>
        <w:tc>
          <w:tcPr>
            <w:tcW w:w="1809" w:type="dxa"/>
            <w:tcBorders>
              <w:top w:val="none" w:sz="4" w:space="0" w:color="000000"/>
              <w:left w:val="none" w:sz="4" w:space="0" w:color="000000"/>
              <w:bottom w:val="none" w:sz="4" w:space="0" w:color="000000"/>
              <w:right w:val="none" w:sz="4" w:space="0" w:color="000000"/>
            </w:tcBorders>
          </w:tcPr>
          <w:p w14:paraId="0D1FD0EF" w14:textId="77777777" w:rsidR="005F78CF" w:rsidRDefault="00000000">
            <w:pPr>
              <w:rPr>
                <w:i/>
                <w:szCs w:val="20"/>
                <w:lang w:val="en-GB" w:eastAsia="en-US"/>
              </w:rPr>
            </w:pPr>
            <w:proofErr w:type="spellStart"/>
            <w:r>
              <w:t>Przyborowska</w:t>
            </w:r>
            <w:proofErr w:type="spellEnd"/>
            <w:r>
              <w:t>-Stolz</w:t>
            </w:r>
          </w:p>
        </w:tc>
      </w:tr>
      <w:tr w:rsidR="005F78CF" w14:paraId="276DF846" w14:textId="77777777">
        <w:trPr>
          <w:tblCellSpacing w:w="11" w:type="dxa"/>
        </w:trPr>
        <w:tc>
          <w:tcPr>
            <w:tcW w:w="6193" w:type="dxa"/>
            <w:gridSpan w:val="3"/>
            <w:tcBorders>
              <w:top w:val="none" w:sz="4" w:space="0" w:color="000000"/>
              <w:left w:val="none" w:sz="4" w:space="0" w:color="000000"/>
              <w:bottom w:val="none" w:sz="4" w:space="0" w:color="000000"/>
              <w:right w:val="none" w:sz="4" w:space="0" w:color="000000"/>
            </w:tcBorders>
          </w:tcPr>
          <w:p w14:paraId="27DAF6AB" w14:textId="77777777" w:rsidR="005F78CF" w:rsidRDefault="00000000">
            <w:pPr>
              <w:rPr>
                <w:b/>
                <w:bCs/>
              </w:rPr>
            </w:pPr>
            <w:proofErr w:type="spellStart"/>
            <w:r>
              <w:rPr>
                <w:b/>
                <w:bCs/>
              </w:rPr>
              <w:t>GeR</w:t>
            </w:r>
            <w:proofErr w:type="spellEnd"/>
            <w:r>
              <w:rPr>
                <w:b/>
                <w:bCs/>
              </w:rPr>
              <w:t xml:space="preserve"> Niveau: B1 </w:t>
            </w:r>
          </w:p>
          <w:p w14:paraId="1635B5CC" w14:textId="77777777" w:rsidR="005F78CF" w:rsidRDefault="005F78CF"/>
          <w:p w14:paraId="5D508051" w14:textId="77777777" w:rsidR="00A90A32" w:rsidRPr="00A90A32" w:rsidRDefault="00A90A32" w:rsidP="00A90A32">
            <w:r w:rsidRPr="00A90A32">
              <w:t>Im Kurs werden die in früheren Modulen erworbenen mündlichen Fähigkeiten systematisch vertieft, gefestigt und erweitert. Als Grundlage für die Hörverständnis- und Sprechübungen gelten ausgewählte Spielfilme aus dem international bekannten TV-Zyklus "Dekalog" von Krzysztof Kieslowski, die gemeinsam abschnittsweise angeschaut, nach-erzählt und besprochen werden. Die Erweiterung der mündlichen Kompetenz erfolgt in Form von kleinen Diskussionsrunden und Präsentationen von Kurzreferaten. Eine besondere Rolle spielt dabei die Entwicklung des Wortschatzes aus dem Bereich "Film" und "Filmwissenschaft".</w:t>
            </w:r>
          </w:p>
          <w:p w14:paraId="74579A1C" w14:textId="77777777" w:rsidR="00A90A32" w:rsidRPr="00A90A32" w:rsidRDefault="00A90A32" w:rsidP="00A90A32">
            <w:r w:rsidRPr="00A90A32">
              <w:t>Das Abschlussgespräch findet in der vorlesungsfreien Zeit statt. Die Termine werden in der letzten Sitzung bekanntgegeben.</w:t>
            </w:r>
          </w:p>
          <w:p w14:paraId="07A91CE2" w14:textId="77777777" w:rsidR="005F78CF" w:rsidRDefault="005F78CF"/>
          <w:p w14:paraId="7DC5C6F1" w14:textId="77777777" w:rsidR="005F78CF" w:rsidRDefault="00000000">
            <w:r>
              <w:rPr>
                <w:b/>
              </w:rPr>
              <w:t>Voraussetzungen:</w:t>
            </w:r>
            <w:r>
              <w:t xml:space="preserve"> Erfolgreich absolvierter </w:t>
            </w:r>
            <w:proofErr w:type="spellStart"/>
            <w:r>
              <w:t>Lesekurs</w:t>
            </w:r>
            <w:proofErr w:type="spellEnd"/>
            <w:r>
              <w:t xml:space="preserve"> I bzw. eine entsprechende Einstufung. </w:t>
            </w:r>
          </w:p>
        </w:tc>
      </w:tr>
    </w:tbl>
    <w:p w14:paraId="0BF664ED" w14:textId="77777777" w:rsidR="00EC075A" w:rsidRDefault="00EC075A">
      <w:pPr>
        <w:spacing w:line="276" w:lineRule="auto"/>
        <w:jc w:val="left"/>
        <w:rPr>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2842"/>
        <w:gridCol w:w="1974"/>
      </w:tblGrid>
      <w:tr w:rsidR="005F78CF" w14:paraId="2BD17660"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46798B6" w14:textId="77777777" w:rsidR="005F78CF" w:rsidRDefault="00000000">
            <w:pPr>
              <w:rPr>
                <w:szCs w:val="20"/>
                <w:lang w:eastAsia="en-US"/>
              </w:rPr>
            </w:pPr>
            <w:r>
              <w:rPr>
                <w:lang w:eastAsia="en-US"/>
              </w:rPr>
              <w:lastRenderedPageBreak/>
              <w:br w:type="page" w:clear="all"/>
            </w:r>
            <w:r>
              <w:rPr>
                <w:szCs w:val="20"/>
                <w:lang w:eastAsia="en-US"/>
              </w:rPr>
              <w:t>Kurs-Nr.</w:t>
            </w:r>
          </w:p>
          <w:p w14:paraId="655A338A" w14:textId="77777777" w:rsidR="005F78CF" w:rsidRDefault="00000000">
            <w:pPr>
              <w:rPr>
                <w:b/>
                <w:bCs/>
                <w:szCs w:val="20"/>
                <w:lang w:eastAsia="en-US"/>
              </w:rPr>
            </w:pPr>
            <w:r>
              <w:rPr>
                <w:b/>
                <w:bCs/>
                <w:szCs w:val="20"/>
                <w:lang w:eastAsia="en-US"/>
              </w:rPr>
              <w:t>051268</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0782287" w14:textId="77777777" w:rsidR="005F78CF" w:rsidRDefault="00000000">
            <w:pPr>
              <w:rPr>
                <w:b/>
                <w:bCs/>
              </w:rPr>
            </w:pPr>
            <w:r>
              <w:rPr>
                <w:b/>
                <w:bCs/>
              </w:rPr>
              <w:t>Polnisch Lesen III</w:t>
            </w:r>
          </w:p>
        </w:tc>
      </w:tr>
      <w:tr w:rsidR="005F78CF" w14:paraId="08759042"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DB718D8" w14:textId="77777777" w:rsidR="005F78CF" w:rsidRDefault="00000000">
            <w:pPr>
              <w:rPr>
                <w:szCs w:val="20"/>
                <w:lang w:eastAsia="en-US"/>
              </w:rPr>
            </w:pPr>
            <w:r>
              <w:rPr>
                <w:szCs w:val="20"/>
                <w:lang w:eastAsia="en-US"/>
              </w:rPr>
              <w:t xml:space="preserve">Sprachkurs </w:t>
            </w:r>
          </w:p>
          <w:p w14:paraId="1440D363" w14:textId="77777777" w:rsidR="005F78CF" w:rsidRDefault="00000000">
            <w:pPr>
              <w:rPr>
                <w:szCs w:val="20"/>
                <w:lang w:eastAsia="en-US"/>
              </w:rPr>
            </w:pPr>
            <w:r>
              <w:rPr>
                <w:szCs w:val="20"/>
                <w:lang w:eastAsia="en-US"/>
              </w:rPr>
              <w:t>2 SWS</w:t>
            </w:r>
          </w:p>
        </w:tc>
        <w:tc>
          <w:tcPr>
            <w:tcW w:w="2820" w:type="dxa"/>
            <w:tcBorders>
              <w:top w:val="none" w:sz="4" w:space="0" w:color="000000"/>
              <w:left w:val="none" w:sz="4" w:space="0" w:color="000000"/>
              <w:bottom w:val="none" w:sz="4" w:space="0" w:color="000000"/>
              <w:right w:val="none" w:sz="4" w:space="0" w:color="000000"/>
            </w:tcBorders>
          </w:tcPr>
          <w:p w14:paraId="15FA4A4B" w14:textId="6622D7FF" w:rsidR="005F78CF" w:rsidRPr="0001652C" w:rsidRDefault="00000000">
            <w:pPr>
              <w:rPr>
                <w:szCs w:val="20"/>
                <w:lang w:eastAsia="en-US"/>
              </w:rPr>
            </w:pPr>
            <w:r w:rsidRPr="0001652C">
              <w:rPr>
                <w:szCs w:val="20"/>
                <w:lang w:eastAsia="en-US"/>
              </w:rPr>
              <w:t xml:space="preserve">Mi 8:30-10 </w:t>
            </w:r>
            <w:r w:rsidR="00905F1A">
              <w:rPr>
                <w:szCs w:val="20"/>
                <w:lang w:eastAsia="en-US"/>
              </w:rPr>
              <w:t>(</w:t>
            </w:r>
            <w:r w:rsidRPr="0001652C">
              <w:rPr>
                <w:szCs w:val="20"/>
                <w:lang w:eastAsia="en-US"/>
              </w:rPr>
              <w:t xml:space="preserve">Beginn </w:t>
            </w:r>
            <w:r w:rsidR="008A2BC7">
              <w:rPr>
                <w:szCs w:val="20"/>
                <w:lang w:eastAsia="en-US"/>
              </w:rPr>
              <w:t>1</w:t>
            </w:r>
            <w:r w:rsidR="00B11AB5">
              <w:rPr>
                <w:szCs w:val="20"/>
                <w:lang w:eastAsia="en-US"/>
              </w:rPr>
              <w:t>6</w:t>
            </w:r>
            <w:r w:rsidR="008A2BC7">
              <w:rPr>
                <w:szCs w:val="20"/>
                <w:lang w:eastAsia="en-US"/>
              </w:rPr>
              <w:t>.4.</w:t>
            </w:r>
            <w:r w:rsidR="00905F1A">
              <w:rPr>
                <w:szCs w:val="20"/>
                <w:lang w:eastAsia="en-US"/>
              </w:rPr>
              <w:t>)</w:t>
            </w:r>
          </w:p>
          <w:p w14:paraId="3E00E41B" w14:textId="77777777" w:rsidR="005F78CF" w:rsidRPr="0001652C" w:rsidRDefault="00000000">
            <w:pPr>
              <w:rPr>
                <w:szCs w:val="20"/>
                <w:lang w:eastAsia="en-US"/>
              </w:rPr>
            </w:pPr>
            <w:r w:rsidRPr="0001652C">
              <w:rPr>
                <w:szCs w:val="20"/>
                <w:lang w:eastAsia="en-US"/>
              </w:rPr>
              <w:t>GABF 05/602 (RUB)</w:t>
            </w:r>
          </w:p>
          <w:p w14:paraId="433BB6E0" w14:textId="77777777" w:rsidR="005F78CF" w:rsidRPr="0001652C" w:rsidRDefault="005F78CF">
            <w:pPr>
              <w:rPr>
                <w:i/>
                <w:iCs/>
                <w:szCs w:val="20"/>
                <w:lang w:eastAsia="en-US"/>
              </w:rPr>
            </w:pPr>
          </w:p>
        </w:tc>
        <w:tc>
          <w:tcPr>
            <w:tcW w:w="1941" w:type="dxa"/>
            <w:tcBorders>
              <w:top w:val="none" w:sz="4" w:space="0" w:color="000000"/>
              <w:left w:val="none" w:sz="4" w:space="0" w:color="000000"/>
              <w:bottom w:val="none" w:sz="4" w:space="0" w:color="000000"/>
              <w:right w:val="none" w:sz="4" w:space="0" w:color="000000"/>
            </w:tcBorders>
          </w:tcPr>
          <w:p w14:paraId="64E38BC2" w14:textId="77777777" w:rsidR="005F78CF" w:rsidRDefault="00000000">
            <w:pPr>
              <w:rPr>
                <w:i/>
                <w:szCs w:val="20"/>
                <w:lang w:val="en-GB" w:eastAsia="en-US"/>
              </w:rPr>
            </w:pPr>
            <w:proofErr w:type="spellStart"/>
            <w:r>
              <w:t>Przyborowska</w:t>
            </w:r>
            <w:proofErr w:type="spellEnd"/>
            <w:r>
              <w:t>-Stolz</w:t>
            </w:r>
          </w:p>
        </w:tc>
      </w:tr>
      <w:tr w:rsidR="005F78CF" w14:paraId="3A875F4E"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12BF458" w14:textId="77777777" w:rsidR="005F78CF" w:rsidRDefault="00000000">
            <w:pPr>
              <w:rPr>
                <w:b/>
                <w:bCs/>
              </w:rPr>
            </w:pPr>
            <w:proofErr w:type="spellStart"/>
            <w:r>
              <w:rPr>
                <w:b/>
                <w:bCs/>
              </w:rPr>
              <w:t>GeR</w:t>
            </w:r>
            <w:proofErr w:type="spellEnd"/>
            <w:r>
              <w:rPr>
                <w:b/>
                <w:bCs/>
              </w:rPr>
              <w:t xml:space="preserve"> Niveau: B2</w:t>
            </w:r>
          </w:p>
          <w:p w14:paraId="2E498892" w14:textId="77777777" w:rsidR="005F78CF" w:rsidRDefault="005F78CF"/>
          <w:p w14:paraId="56091025" w14:textId="77777777" w:rsidR="005F78CF" w:rsidRDefault="00000000">
            <w:r>
              <w:t xml:space="preserve">Im Fokus der Lehrveranstaltung steht die Lektüre von verschiedenen literarischen, publizistischen und wissenschaftlichen Texten, die gemeinsam analysiert, kommentiert, interpretiert, zusammengefasst und paraphrasiert werden. Dadurch haben Sie die Möglichkeit, Ihre Lese- und Schreibfertigkeit im Polnischen weiterzuentwickeln und Ihre Fachkompetenz in den Bereichen Literatur, Kunst, Geschichte und Gesellschaft und zu den aktuellen politischen Fragen in Polen zu erweitern. </w:t>
            </w:r>
          </w:p>
          <w:p w14:paraId="34BD43BE" w14:textId="77777777" w:rsidR="005F78CF" w:rsidRDefault="005F78CF"/>
          <w:p w14:paraId="5BDCA3DE" w14:textId="77777777" w:rsidR="005F78CF" w:rsidRDefault="00000000">
            <w:r>
              <w:rPr>
                <w:b/>
              </w:rPr>
              <w:t>Voraussetzungen:</w:t>
            </w:r>
            <w:r>
              <w:t xml:space="preserve"> Erfolgreich absolviertes Aufbaumodul Fremdsprachenausbildung II Polnisch oder eine entsprechende Einstufung.  </w:t>
            </w:r>
          </w:p>
        </w:tc>
      </w:tr>
    </w:tbl>
    <w:p w14:paraId="6261320E" w14:textId="77777777" w:rsidR="00A90A32" w:rsidRDefault="00A90A32">
      <w:pPr>
        <w:spacing w:line="276" w:lineRule="auto"/>
        <w:jc w:val="left"/>
        <w:rPr>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2700"/>
        <w:gridCol w:w="2116"/>
      </w:tblGrid>
      <w:tr w:rsidR="005F78CF" w14:paraId="53B82278"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B7F24B2" w14:textId="77777777" w:rsidR="005F78CF" w:rsidRDefault="00000000">
            <w:pPr>
              <w:rPr>
                <w:szCs w:val="20"/>
                <w:lang w:eastAsia="en-US"/>
              </w:rPr>
            </w:pPr>
            <w:r>
              <w:rPr>
                <w:lang w:eastAsia="en-US"/>
              </w:rPr>
              <w:br w:type="page" w:clear="all"/>
            </w:r>
            <w:r>
              <w:rPr>
                <w:szCs w:val="20"/>
                <w:lang w:eastAsia="en-US"/>
              </w:rPr>
              <w:t>Kurs-Nr.</w:t>
            </w:r>
          </w:p>
          <w:p w14:paraId="37AF999B" w14:textId="77777777" w:rsidR="005F78CF" w:rsidRDefault="00000000">
            <w:pPr>
              <w:rPr>
                <w:b/>
                <w:bCs/>
                <w:szCs w:val="20"/>
                <w:lang w:eastAsia="en-US"/>
              </w:rPr>
            </w:pPr>
            <w:r>
              <w:rPr>
                <w:b/>
                <w:bCs/>
                <w:szCs w:val="20"/>
                <w:lang w:eastAsia="en-US"/>
              </w:rPr>
              <w:t>051269</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6A49A16" w14:textId="77777777" w:rsidR="005F78CF" w:rsidRDefault="00000000">
            <w:pPr>
              <w:rPr>
                <w:b/>
                <w:bCs/>
              </w:rPr>
            </w:pPr>
            <w:r>
              <w:rPr>
                <w:b/>
                <w:bCs/>
              </w:rPr>
              <w:t>Polnisch Konversation III</w:t>
            </w:r>
          </w:p>
        </w:tc>
      </w:tr>
      <w:tr w:rsidR="005F78CF" w14:paraId="4F5601FB"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A0F45AF" w14:textId="77777777" w:rsidR="005F78CF" w:rsidRDefault="00000000">
            <w:pPr>
              <w:rPr>
                <w:szCs w:val="20"/>
                <w:lang w:eastAsia="en-US"/>
              </w:rPr>
            </w:pPr>
            <w:r>
              <w:rPr>
                <w:szCs w:val="20"/>
                <w:lang w:eastAsia="en-US"/>
              </w:rPr>
              <w:t xml:space="preserve">Sprachkurs </w:t>
            </w:r>
          </w:p>
          <w:p w14:paraId="16F14097" w14:textId="77777777" w:rsidR="005F78CF" w:rsidRDefault="00000000">
            <w:pPr>
              <w:rPr>
                <w:szCs w:val="20"/>
                <w:lang w:eastAsia="en-US"/>
              </w:rPr>
            </w:pPr>
            <w:r>
              <w:rPr>
                <w:szCs w:val="20"/>
                <w:lang w:eastAsia="en-US"/>
              </w:rPr>
              <w:t>2 SWS</w:t>
            </w:r>
          </w:p>
        </w:tc>
        <w:tc>
          <w:tcPr>
            <w:tcW w:w="2678" w:type="dxa"/>
            <w:tcBorders>
              <w:top w:val="none" w:sz="4" w:space="0" w:color="000000"/>
              <w:left w:val="none" w:sz="4" w:space="0" w:color="000000"/>
              <w:bottom w:val="none" w:sz="4" w:space="0" w:color="000000"/>
              <w:right w:val="none" w:sz="4" w:space="0" w:color="000000"/>
            </w:tcBorders>
          </w:tcPr>
          <w:p w14:paraId="4047978E" w14:textId="7A253050" w:rsidR="005F78CF" w:rsidRPr="0001652C" w:rsidRDefault="00000000">
            <w:pPr>
              <w:rPr>
                <w:i/>
                <w:iCs/>
                <w:szCs w:val="20"/>
                <w:lang w:eastAsia="en-US"/>
              </w:rPr>
            </w:pPr>
            <w:r w:rsidRPr="0001652C">
              <w:rPr>
                <w:szCs w:val="20"/>
                <w:lang w:eastAsia="en-US"/>
              </w:rPr>
              <w:t xml:space="preserve">Di 10-12 </w:t>
            </w:r>
            <w:r w:rsidR="00ED6087">
              <w:rPr>
                <w:szCs w:val="20"/>
                <w:lang w:eastAsia="en-US"/>
              </w:rPr>
              <w:t>(</w:t>
            </w:r>
            <w:r w:rsidRPr="0001652C">
              <w:rPr>
                <w:szCs w:val="20"/>
                <w:lang w:eastAsia="en-US"/>
              </w:rPr>
              <w:t xml:space="preserve">Beginn </w:t>
            </w:r>
            <w:r w:rsidR="00ED6087">
              <w:rPr>
                <w:szCs w:val="20"/>
                <w:lang w:eastAsia="en-US"/>
              </w:rPr>
              <w:t>15.4.)</w:t>
            </w:r>
          </w:p>
          <w:p w14:paraId="158DECFE" w14:textId="77777777" w:rsidR="005F78CF" w:rsidRPr="0001652C" w:rsidRDefault="00000000">
            <w:pPr>
              <w:rPr>
                <w:szCs w:val="20"/>
                <w:lang w:eastAsia="en-US"/>
              </w:rPr>
            </w:pPr>
            <w:r w:rsidRPr="0001652C">
              <w:rPr>
                <w:szCs w:val="20"/>
                <w:lang w:eastAsia="en-US"/>
              </w:rPr>
              <w:t>GABF 05/604 (RUB)</w:t>
            </w:r>
          </w:p>
        </w:tc>
        <w:tc>
          <w:tcPr>
            <w:tcW w:w="2083" w:type="dxa"/>
            <w:tcBorders>
              <w:top w:val="none" w:sz="4" w:space="0" w:color="000000"/>
              <w:left w:val="none" w:sz="4" w:space="0" w:color="000000"/>
              <w:bottom w:val="none" w:sz="4" w:space="0" w:color="000000"/>
              <w:right w:val="none" w:sz="4" w:space="0" w:color="000000"/>
            </w:tcBorders>
          </w:tcPr>
          <w:p w14:paraId="00C98DEA" w14:textId="77777777" w:rsidR="005F78CF" w:rsidRDefault="00000000">
            <w:pPr>
              <w:rPr>
                <w:i/>
                <w:szCs w:val="20"/>
                <w:lang w:val="en-GB" w:eastAsia="en-US"/>
              </w:rPr>
            </w:pPr>
            <w:proofErr w:type="spellStart"/>
            <w:r>
              <w:t>Warchol-Schlottmann</w:t>
            </w:r>
            <w:proofErr w:type="spellEnd"/>
          </w:p>
        </w:tc>
      </w:tr>
      <w:tr w:rsidR="005F78CF" w14:paraId="1B50863B"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196C7F6" w14:textId="77777777" w:rsidR="005F78CF" w:rsidRDefault="00000000">
            <w:pPr>
              <w:rPr>
                <w:b/>
                <w:bCs/>
              </w:rPr>
            </w:pPr>
            <w:proofErr w:type="spellStart"/>
            <w:r>
              <w:rPr>
                <w:b/>
                <w:bCs/>
              </w:rPr>
              <w:t>GeR</w:t>
            </w:r>
            <w:proofErr w:type="spellEnd"/>
            <w:r>
              <w:rPr>
                <w:b/>
                <w:bCs/>
              </w:rPr>
              <w:t xml:space="preserve"> Niveau: B2/C1</w:t>
            </w:r>
          </w:p>
          <w:p w14:paraId="0081FC24" w14:textId="77777777" w:rsidR="005F78CF" w:rsidRDefault="005F78CF"/>
          <w:p w14:paraId="15B2A767" w14:textId="77777777" w:rsidR="005F78CF" w:rsidRDefault="00000000">
            <w:r>
              <w:t xml:space="preserve">Der Kurs bietet Ihnen die Möglichkeit, Ihre kommunikativen Kompetenzen weiterzuentwickeln und Ihren Sprachgebrauch zu verbessern. Anhand polnischer Filme und TV-Sendungen, Presseartikeln und Internetbeiträgen werden wir über verschiedene aktuelle Themen sprechen. Die lexikalischen und grammatischen Übungen helfen Ihnen, Gespräche auf Polnisch sicherer und fließender zu führen, besser zu argumentieren und kurze mündliche Beiträge zu halten. </w:t>
            </w:r>
          </w:p>
          <w:p w14:paraId="01CCE859" w14:textId="77777777" w:rsidR="005F78CF" w:rsidRDefault="005F78CF"/>
          <w:p w14:paraId="2CFA59B7" w14:textId="77777777" w:rsidR="005F78CF" w:rsidRDefault="00000000">
            <w:r>
              <w:rPr>
                <w:b/>
              </w:rPr>
              <w:t>Voraussetzungen:</w:t>
            </w:r>
            <w:r>
              <w:t xml:space="preserve"> Erfolgreich absolviertes Aufbaumodul Fremdsprachenausbildung II Polnisch oder eine entsprechende Einstufung.   </w:t>
            </w:r>
          </w:p>
        </w:tc>
      </w:tr>
    </w:tbl>
    <w:p w14:paraId="7B3A55DE" w14:textId="77777777" w:rsidR="005F78CF" w:rsidRDefault="005F78CF">
      <w:pPr>
        <w:spacing w:line="276" w:lineRule="auto"/>
        <w:jc w:val="left"/>
        <w:rPr>
          <w:lang w:eastAsia="en-US"/>
        </w:rPr>
      </w:pPr>
    </w:p>
    <w:p w14:paraId="342D13D3" w14:textId="73BED118" w:rsidR="005F78CF" w:rsidRDefault="00000000" w:rsidP="00BA7828">
      <w:pPr>
        <w:pStyle w:val="berschrift3"/>
      </w:pPr>
      <w:bookmarkStart w:id="27" w:name="_Toc191312128"/>
      <w:r>
        <w:lastRenderedPageBreak/>
        <w:t>Russisch</w:t>
      </w:r>
      <w:bookmarkEnd w:id="27"/>
    </w:p>
    <w:p w14:paraId="04394EDA" w14:textId="77777777" w:rsidR="00AE0D99" w:rsidRPr="00AE0D99" w:rsidRDefault="00AE0D99" w:rsidP="00AE0D99"/>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0F343B5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05E5A66" w14:textId="77777777" w:rsidR="005F78CF" w:rsidRDefault="00000000">
            <w:pPr>
              <w:rPr>
                <w:szCs w:val="20"/>
                <w:lang w:eastAsia="en-US"/>
              </w:rPr>
            </w:pPr>
            <w:r>
              <w:rPr>
                <w:szCs w:val="20"/>
                <w:lang w:eastAsia="en-US"/>
              </w:rPr>
              <w:t>Kurs-Nr.</w:t>
            </w:r>
          </w:p>
          <w:p w14:paraId="7EBEBF3C" w14:textId="77777777" w:rsidR="005F78CF" w:rsidRDefault="00000000">
            <w:pPr>
              <w:rPr>
                <w:b/>
                <w:bCs/>
                <w:szCs w:val="20"/>
                <w:lang w:eastAsia="en-US"/>
              </w:rPr>
            </w:pPr>
            <w:r>
              <w:rPr>
                <w:b/>
                <w:bCs/>
                <w:szCs w:val="20"/>
                <w:lang w:eastAsia="en-US"/>
              </w:rPr>
              <w:t>051279</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6BB6C3C" w14:textId="77777777" w:rsidR="005F78CF" w:rsidRDefault="00000000">
            <w:pPr>
              <w:rPr>
                <w:b/>
                <w:bCs/>
              </w:rPr>
            </w:pPr>
            <w:r>
              <w:rPr>
                <w:b/>
                <w:bCs/>
              </w:rPr>
              <w:t xml:space="preserve">Russisch Grundkurs II: Grammatik, Lese und Schreib- </w:t>
            </w:r>
            <w:proofErr w:type="spellStart"/>
            <w:r>
              <w:rPr>
                <w:b/>
                <w:bCs/>
              </w:rPr>
              <w:t>übung</w:t>
            </w:r>
            <w:proofErr w:type="spellEnd"/>
          </w:p>
        </w:tc>
      </w:tr>
      <w:tr w:rsidR="005F78CF" w14:paraId="794DD82C"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1D5A16B" w14:textId="77777777" w:rsidR="005F78CF" w:rsidRDefault="00000000">
            <w:pPr>
              <w:rPr>
                <w:szCs w:val="20"/>
                <w:lang w:eastAsia="en-US"/>
              </w:rPr>
            </w:pPr>
            <w:r>
              <w:rPr>
                <w:szCs w:val="20"/>
                <w:lang w:eastAsia="en-US"/>
              </w:rPr>
              <w:t xml:space="preserve">Sprachkurs </w:t>
            </w:r>
          </w:p>
          <w:p w14:paraId="5B9E68C6" w14:textId="77777777" w:rsidR="005F78CF" w:rsidRDefault="00000000">
            <w:pPr>
              <w:rPr>
                <w:szCs w:val="20"/>
                <w:lang w:eastAsia="en-US"/>
              </w:rPr>
            </w:pPr>
            <w:r>
              <w:rPr>
                <w:szCs w:val="20"/>
                <w:lang w:eastAsia="en-US"/>
              </w:rPr>
              <w:t>6 SWS</w:t>
            </w:r>
          </w:p>
        </w:tc>
        <w:tc>
          <w:tcPr>
            <w:tcW w:w="3466" w:type="dxa"/>
            <w:tcBorders>
              <w:top w:val="none" w:sz="4" w:space="0" w:color="000000"/>
              <w:left w:val="none" w:sz="4" w:space="0" w:color="000000"/>
              <w:bottom w:val="none" w:sz="4" w:space="0" w:color="000000"/>
              <w:right w:val="none" w:sz="4" w:space="0" w:color="000000"/>
            </w:tcBorders>
          </w:tcPr>
          <w:p w14:paraId="67266B23" w14:textId="4EC7D201" w:rsidR="005F78CF" w:rsidRDefault="00000000">
            <w:pPr>
              <w:rPr>
                <w:szCs w:val="20"/>
                <w:lang w:val="pl-PL" w:eastAsia="en-US"/>
              </w:rPr>
            </w:pPr>
            <w:r>
              <w:rPr>
                <w:szCs w:val="20"/>
                <w:lang w:val="pl-PL" w:eastAsia="en-US"/>
              </w:rPr>
              <w:t>Di 8-12, GB 03/46 (RUB)</w:t>
            </w:r>
          </w:p>
          <w:p w14:paraId="47E91D8B" w14:textId="77777777" w:rsidR="005F78CF" w:rsidRDefault="00000000">
            <w:pPr>
              <w:rPr>
                <w:szCs w:val="20"/>
                <w:lang w:val="pl-PL" w:eastAsia="en-US"/>
              </w:rPr>
            </w:pPr>
            <w:r>
              <w:rPr>
                <w:szCs w:val="20"/>
                <w:lang w:val="pl-PL" w:eastAsia="en-US"/>
              </w:rPr>
              <w:t>Do 10-12, GB 03/49 (RUB)</w:t>
            </w:r>
          </w:p>
        </w:tc>
        <w:tc>
          <w:tcPr>
            <w:tcW w:w="1295" w:type="dxa"/>
            <w:tcBorders>
              <w:top w:val="none" w:sz="4" w:space="0" w:color="000000"/>
              <w:left w:val="none" w:sz="4" w:space="0" w:color="000000"/>
              <w:bottom w:val="none" w:sz="4" w:space="0" w:color="000000"/>
              <w:right w:val="none" w:sz="4" w:space="0" w:color="000000"/>
            </w:tcBorders>
          </w:tcPr>
          <w:p w14:paraId="551F32B0" w14:textId="77777777" w:rsidR="005F78CF" w:rsidRDefault="00000000">
            <w:pPr>
              <w:rPr>
                <w:i/>
                <w:szCs w:val="20"/>
                <w:lang w:val="en-GB" w:eastAsia="en-US"/>
              </w:rPr>
            </w:pPr>
            <w:proofErr w:type="spellStart"/>
            <w:r>
              <w:rPr>
                <w:i/>
                <w:szCs w:val="20"/>
                <w:lang w:val="en-GB" w:eastAsia="en-US"/>
              </w:rPr>
              <w:t>Rönnau</w:t>
            </w:r>
            <w:proofErr w:type="spellEnd"/>
          </w:p>
          <w:p w14:paraId="28E877EF" w14:textId="77777777" w:rsidR="005F78CF" w:rsidRDefault="005F78CF">
            <w:pPr>
              <w:rPr>
                <w:i/>
                <w:szCs w:val="20"/>
                <w:lang w:val="en-GB" w:eastAsia="en-US"/>
              </w:rPr>
            </w:pPr>
          </w:p>
        </w:tc>
      </w:tr>
      <w:tr w:rsidR="005F78CF" w14:paraId="53FB7F30"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A6B13B6" w14:textId="77777777" w:rsidR="005F78CF" w:rsidRDefault="00000000">
            <w:pPr>
              <w:rPr>
                <w:b/>
                <w:bCs/>
              </w:rPr>
            </w:pPr>
            <w:proofErr w:type="spellStart"/>
            <w:r>
              <w:rPr>
                <w:b/>
                <w:bCs/>
              </w:rPr>
              <w:t>GeR</w:t>
            </w:r>
            <w:proofErr w:type="spellEnd"/>
            <w:r>
              <w:rPr>
                <w:b/>
                <w:bCs/>
              </w:rPr>
              <w:t xml:space="preserve"> Niveau: A2</w:t>
            </w:r>
          </w:p>
          <w:p w14:paraId="38DFED2F" w14:textId="77777777" w:rsidR="005F78CF" w:rsidRDefault="005F78CF"/>
          <w:p w14:paraId="019AE32B" w14:textId="19835695" w:rsidR="005F78CF" w:rsidRDefault="00000000" w:rsidP="00296F80">
            <w:r>
              <w:t xml:space="preserve">In </w:t>
            </w:r>
            <w:r w:rsidR="00296F80" w:rsidRPr="00296F80">
              <w:t>diesem Kurs werden die Sprachkenntnisse, die im Grundlagenmodul Russisch A1 erworben wurden, ausgebaut und vertieft. Im Zentrum des Kurses stehen die folgenden grammatischen Inhalte: Die Deklination der Adjektive und ihre Komparationsstufen, die Verben der Fortbewegung, der Aspekt des Verbs und seine Stammalternationen. Darüber hinaus findet eine vertiefende Behandlung solcher Themen wie der Pronomina, der Numeralia und Verknüpfungsmöglichkeiten im Satz statt. Die oben aufgelisteten grammatischen Strukturen ermöglichen die Auseinandersetzung mit thematisch komplexeren Texten, die im Rahmen der Hör- und Textverständnisübungen behandelt werden. Anschließend werden die rezeptiven Kompetenzen im Bereich der produktiven Sprachfertigkeiten (schriftliche und mündliche Sprachproduktion) umgesetzt. Weiterhin wird die Phonetik anhand von Gedichten, Liedern und Zungenbrechern vertieft sowie das Repertoire der kommunikativen Mittel erweitert. Im Rahmen des Kurses werden die folgenden kommunikativen Situationen thematisiert: Gesundheitszustand und Arztbesuch, Stadt und Verkehrsmittel, Datums- und Uhrzeitangaben, Beschreibung von Personen und Objekten, Lebenslauf, Brief und Glückwunschkarte u.a.</w:t>
            </w:r>
          </w:p>
          <w:p w14:paraId="2E0999DA" w14:textId="77777777" w:rsidR="005F78CF" w:rsidRDefault="005F78CF"/>
          <w:p w14:paraId="416000A3" w14:textId="77777777" w:rsidR="005F78CF" w:rsidRDefault="00000000">
            <w:pPr>
              <w:rPr>
                <w:b/>
                <w:bCs/>
              </w:rPr>
            </w:pPr>
            <w:r>
              <w:rPr>
                <w:b/>
                <w:bCs/>
              </w:rPr>
              <w:t xml:space="preserve">Anmerkung: Der Kurs wird im Optionalbereich im Rahmen des Moduls "Grundlagenmodul Russisch A2/B1" angeboten. Er bildet mit der LV-Nr. 051280 eine Einheit. </w:t>
            </w:r>
          </w:p>
          <w:p w14:paraId="1B053449" w14:textId="77777777" w:rsidR="005F78CF" w:rsidRDefault="005F78CF"/>
          <w:p w14:paraId="31B3A631" w14:textId="77777777" w:rsidR="005F78CF" w:rsidRDefault="00000000">
            <w:r>
              <w:rPr>
                <w:b/>
              </w:rPr>
              <w:t>Voraussetzungen:</w:t>
            </w:r>
            <w:r>
              <w:t xml:space="preserve"> Erfolgreich abgeschlossener Grundkurs I Russisch oder eine entsprechende Einstufung. </w:t>
            </w:r>
          </w:p>
        </w:tc>
      </w:tr>
    </w:tbl>
    <w:p w14:paraId="073F90A9" w14:textId="77777777" w:rsidR="00576598" w:rsidRDefault="00576598" w:rsidP="00576598"/>
    <w:p w14:paraId="2C5F4C12" w14:textId="77777777" w:rsidR="00576598" w:rsidRPr="00576598" w:rsidRDefault="00576598" w:rsidP="00576598"/>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70466848"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D3D5D4C" w14:textId="77777777" w:rsidR="005F78CF" w:rsidRDefault="00000000">
            <w:pPr>
              <w:rPr>
                <w:szCs w:val="20"/>
                <w:lang w:eastAsia="en-US"/>
              </w:rPr>
            </w:pPr>
            <w:r>
              <w:rPr>
                <w:szCs w:val="20"/>
                <w:lang w:eastAsia="en-US"/>
              </w:rPr>
              <w:lastRenderedPageBreak/>
              <w:t>Kurs-Nr.</w:t>
            </w:r>
          </w:p>
          <w:p w14:paraId="4630F8A9" w14:textId="77777777" w:rsidR="005F78CF" w:rsidRDefault="00000000">
            <w:pPr>
              <w:rPr>
                <w:b/>
                <w:bCs/>
                <w:szCs w:val="20"/>
                <w:lang w:eastAsia="en-US"/>
              </w:rPr>
            </w:pPr>
            <w:r>
              <w:rPr>
                <w:b/>
                <w:bCs/>
                <w:szCs w:val="20"/>
                <w:lang w:eastAsia="en-US"/>
              </w:rPr>
              <w:t>051280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FC0533E" w14:textId="77777777" w:rsidR="005F78CF" w:rsidRDefault="00000000">
            <w:pPr>
              <w:rPr>
                <w:b/>
                <w:bCs/>
              </w:rPr>
            </w:pPr>
            <w:r>
              <w:rPr>
                <w:b/>
                <w:bCs/>
              </w:rPr>
              <w:t>Russisch Grundkurs II: Phonetik und Konversation</w:t>
            </w:r>
          </w:p>
        </w:tc>
      </w:tr>
      <w:tr w:rsidR="005F78CF" w14:paraId="1886AFF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81B8E89" w14:textId="77777777" w:rsidR="005F78CF" w:rsidRDefault="00000000">
            <w:pPr>
              <w:rPr>
                <w:szCs w:val="20"/>
                <w:lang w:eastAsia="en-US"/>
              </w:rPr>
            </w:pPr>
            <w:r>
              <w:rPr>
                <w:szCs w:val="20"/>
                <w:lang w:eastAsia="en-US"/>
              </w:rPr>
              <w:t xml:space="preserve">Sprachkurs </w:t>
            </w:r>
          </w:p>
          <w:p w14:paraId="34380BB1"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5254AAF" w14:textId="178B7CF5" w:rsidR="005F78CF" w:rsidRDefault="00000000">
            <w:pPr>
              <w:rPr>
                <w:szCs w:val="20"/>
                <w:lang w:val="pl-PL" w:eastAsia="en-US"/>
              </w:rPr>
            </w:pPr>
            <w:r>
              <w:rPr>
                <w:szCs w:val="20"/>
                <w:lang w:val="pl-PL" w:eastAsia="en-US"/>
              </w:rPr>
              <w:t>Do 12-14</w:t>
            </w:r>
            <w:r w:rsidR="00C26217">
              <w:rPr>
                <w:szCs w:val="20"/>
                <w:lang w:val="pl-PL" w:eastAsia="en-US"/>
              </w:rPr>
              <w:t xml:space="preserve"> (</w:t>
            </w:r>
            <w:proofErr w:type="spellStart"/>
            <w:r w:rsidR="00C26217">
              <w:rPr>
                <w:szCs w:val="20"/>
                <w:lang w:val="pl-PL" w:eastAsia="en-US"/>
              </w:rPr>
              <w:t>Beginn</w:t>
            </w:r>
            <w:proofErr w:type="spellEnd"/>
            <w:r w:rsidR="00C26217">
              <w:rPr>
                <w:szCs w:val="20"/>
                <w:lang w:val="pl-PL" w:eastAsia="en-US"/>
              </w:rPr>
              <w:t xml:space="preserve"> 17.4.)</w:t>
            </w:r>
          </w:p>
          <w:p w14:paraId="62AEFD0E" w14:textId="77777777" w:rsidR="005F78CF" w:rsidRDefault="00000000">
            <w:pPr>
              <w:rPr>
                <w:szCs w:val="20"/>
                <w:lang w:val="pl-PL" w:eastAsia="en-US"/>
              </w:rPr>
            </w:pPr>
            <w:r>
              <w:rPr>
                <w:szCs w:val="20"/>
                <w:lang w:val="pl-PL" w:eastAsia="en-US"/>
              </w:rPr>
              <w:t>GB 03/49 (RUB)</w:t>
            </w:r>
          </w:p>
        </w:tc>
        <w:tc>
          <w:tcPr>
            <w:tcW w:w="1295" w:type="dxa"/>
            <w:tcBorders>
              <w:top w:val="none" w:sz="4" w:space="0" w:color="000000"/>
              <w:left w:val="none" w:sz="4" w:space="0" w:color="000000"/>
              <w:bottom w:val="none" w:sz="4" w:space="0" w:color="000000"/>
              <w:right w:val="none" w:sz="4" w:space="0" w:color="000000"/>
            </w:tcBorders>
          </w:tcPr>
          <w:p w14:paraId="6E2EE7FC" w14:textId="77777777" w:rsidR="005F78CF" w:rsidRDefault="00000000">
            <w:pPr>
              <w:rPr>
                <w:i/>
                <w:szCs w:val="20"/>
                <w:lang w:val="en-GB" w:eastAsia="en-US"/>
              </w:rPr>
            </w:pPr>
            <w:proofErr w:type="spellStart"/>
            <w:r>
              <w:rPr>
                <w:i/>
                <w:szCs w:val="20"/>
                <w:lang w:val="en-GB" w:eastAsia="en-US"/>
              </w:rPr>
              <w:t>Rönnau</w:t>
            </w:r>
            <w:proofErr w:type="spellEnd"/>
          </w:p>
        </w:tc>
      </w:tr>
      <w:tr w:rsidR="005F78CF" w14:paraId="57B00915"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218CB6F" w14:textId="77777777" w:rsidR="005F78CF" w:rsidRDefault="00000000">
            <w:pPr>
              <w:rPr>
                <w:b/>
                <w:bCs/>
              </w:rPr>
            </w:pPr>
            <w:proofErr w:type="spellStart"/>
            <w:r>
              <w:rPr>
                <w:b/>
                <w:bCs/>
              </w:rPr>
              <w:t>GeR</w:t>
            </w:r>
            <w:proofErr w:type="spellEnd"/>
            <w:r>
              <w:rPr>
                <w:b/>
                <w:bCs/>
              </w:rPr>
              <w:t xml:space="preserve"> Niveau: A2</w:t>
            </w:r>
          </w:p>
          <w:p w14:paraId="0C40FFC0" w14:textId="77777777" w:rsidR="005F78CF" w:rsidRDefault="005F78CF"/>
          <w:p w14:paraId="34A0127D" w14:textId="1002EF61" w:rsidR="005F78CF" w:rsidRDefault="00000000" w:rsidP="00653F1D">
            <w:r>
              <w:t>Der</w:t>
            </w:r>
            <w:r w:rsidR="00653F1D">
              <w:t xml:space="preserve"> </w:t>
            </w:r>
            <w:r w:rsidR="00653F1D" w:rsidRPr="00653F1D">
              <w:t>Kurs knüpft an die Veranstaltung "Grundkurs II: Grammatik-, Lese- und Schreibübung" an und stellt zusammen mit dieser ein Modul dar. Dringend empfohlen ist der gleichzeitige Besuch beider Kurse. Im Kurs werden die Phonetik anhand von Gedichten, Liedern und Zungenbrechern weiterhin vertieft sowie das Repertoire der kommunikativen Mittel erweitert. Im Rahmen des Kurses werden die folgenden kommunikativen Situationen thematisiert: Gesundheitszustand und Arztbesuch, Stadt und Verkehrsmittel, Datums- und Uhrzeitangaben, Beschreibung von Personen und Objekten, Lebenslauf, Brief und Glückwunschkarte u.a.</w:t>
            </w:r>
          </w:p>
          <w:p w14:paraId="7BF2168B" w14:textId="77777777" w:rsidR="005F78CF" w:rsidRDefault="005F78CF"/>
          <w:p w14:paraId="3F2458E7" w14:textId="37BB8233" w:rsidR="008652D6" w:rsidRPr="008652D6" w:rsidRDefault="00000000" w:rsidP="008652D6">
            <w:pPr>
              <w:rPr>
                <w:b/>
                <w:bCs/>
              </w:rPr>
            </w:pPr>
            <w:r>
              <w:rPr>
                <w:b/>
                <w:bCs/>
              </w:rPr>
              <w:t xml:space="preserve">Der Kurs </w:t>
            </w:r>
            <w:r w:rsidR="008652D6" w:rsidRPr="008652D6">
              <w:rPr>
                <w:b/>
                <w:bCs/>
              </w:rPr>
              <w:t>bildet mit der LV „Grundkurs II: Grammatik, Lese- und Schreibübung“ eine Einheit.</w:t>
            </w:r>
          </w:p>
          <w:p w14:paraId="7310E9AA" w14:textId="77777777" w:rsidR="005F78CF" w:rsidRDefault="005F78CF"/>
          <w:p w14:paraId="6AE11358" w14:textId="77777777" w:rsidR="005F78CF" w:rsidRDefault="00000000">
            <w:r>
              <w:rPr>
                <w:b/>
              </w:rPr>
              <w:t>Voraussetzungen:</w:t>
            </w:r>
            <w:r>
              <w:t xml:space="preserve"> Erfolgreich abgeschlossener Grundkurs I Russisch oder vergleichbare Kenntnisse nach einer Einstufung.</w:t>
            </w:r>
          </w:p>
        </w:tc>
      </w:tr>
    </w:tbl>
    <w:p w14:paraId="51608EEE" w14:textId="77777777" w:rsidR="005F78CF" w:rsidRDefault="005F78CF"/>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20C9082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0581B47" w14:textId="77777777" w:rsidR="005F78CF" w:rsidRDefault="00000000">
            <w:pPr>
              <w:rPr>
                <w:szCs w:val="20"/>
                <w:lang w:eastAsia="en-US"/>
              </w:rPr>
            </w:pPr>
            <w:r>
              <w:rPr>
                <w:szCs w:val="20"/>
                <w:lang w:eastAsia="en-US"/>
              </w:rPr>
              <w:t>Kurs-Nr.</w:t>
            </w:r>
          </w:p>
          <w:p w14:paraId="4F1B2BF6" w14:textId="77777777" w:rsidR="005F78CF" w:rsidRDefault="00000000">
            <w:pPr>
              <w:rPr>
                <w:b/>
                <w:bCs/>
                <w:szCs w:val="20"/>
                <w:lang w:eastAsia="en-US"/>
              </w:rPr>
            </w:pPr>
            <w:r>
              <w:rPr>
                <w:b/>
                <w:bCs/>
                <w:szCs w:val="20"/>
                <w:lang w:eastAsia="en-US"/>
              </w:rPr>
              <w:t>051282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0726CE9" w14:textId="77777777" w:rsidR="005F78CF" w:rsidRDefault="00000000">
            <w:pPr>
              <w:rPr>
                <w:b/>
                <w:bCs/>
              </w:rPr>
            </w:pPr>
            <w:r>
              <w:rPr>
                <w:b/>
                <w:bCs/>
              </w:rPr>
              <w:t>Russisch Aufbaukurs II</w:t>
            </w:r>
          </w:p>
        </w:tc>
      </w:tr>
      <w:tr w:rsidR="005F78CF" w14:paraId="13D261D0"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B499987" w14:textId="77777777" w:rsidR="005F78CF" w:rsidRDefault="00000000">
            <w:pPr>
              <w:rPr>
                <w:szCs w:val="20"/>
                <w:lang w:eastAsia="en-US"/>
              </w:rPr>
            </w:pPr>
            <w:r>
              <w:rPr>
                <w:szCs w:val="20"/>
                <w:lang w:eastAsia="en-US"/>
              </w:rPr>
              <w:t xml:space="preserve">Sprachkurs </w:t>
            </w:r>
          </w:p>
          <w:p w14:paraId="3193AB15" w14:textId="77777777" w:rsidR="005F78CF" w:rsidRDefault="00000000">
            <w:pPr>
              <w:rPr>
                <w:szCs w:val="20"/>
                <w:lang w:eastAsia="en-US"/>
              </w:rPr>
            </w:pPr>
            <w:r>
              <w:rPr>
                <w:szCs w:val="20"/>
                <w:lang w:eastAsia="en-US"/>
              </w:rPr>
              <w:t>6 SWS</w:t>
            </w:r>
          </w:p>
        </w:tc>
        <w:tc>
          <w:tcPr>
            <w:tcW w:w="3466" w:type="dxa"/>
            <w:tcBorders>
              <w:top w:val="none" w:sz="4" w:space="0" w:color="000000"/>
              <w:left w:val="none" w:sz="4" w:space="0" w:color="000000"/>
              <w:bottom w:val="none" w:sz="4" w:space="0" w:color="000000"/>
              <w:right w:val="none" w:sz="4" w:space="0" w:color="000000"/>
            </w:tcBorders>
          </w:tcPr>
          <w:p w14:paraId="091712B5" w14:textId="77777777" w:rsidR="005F78CF" w:rsidRDefault="00000000">
            <w:pPr>
              <w:rPr>
                <w:szCs w:val="20"/>
                <w:lang w:val="pl-PL" w:eastAsia="en-US"/>
              </w:rPr>
            </w:pPr>
            <w:r>
              <w:rPr>
                <w:szCs w:val="20"/>
                <w:lang w:val="pl-PL" w:eastAsia="en-US"/>
              </w:rPr>
              <w:t>Mo 10-14, GB 8/160 (RUB)</w:t>
            </w:r>
          </w:p>
          <w:p w14:paraId="55356792" w14:textId="1C6179A2" w:rsidR="005F78CF" w:rsidRDefault="00FA522B">
            <w:pPr>
              <w:rPr>
                <w:szCs w:val="20"/>
                <w:lang w:val="pl-PL" w:eastAsia="en-US"/>
              </w:rPr>
            </w:pPr>
            <w:r>
              <w:rPr>
                <w:szCs w:val="20"/>
                <w:lang w:val="pl-PL" w:eastAsia="en-US"/>
              </w:rPr>
              <w:t>Mi 14:30-16 (s.t.), GB 8/60 (RUB)</w:t>
            </w:r>
          </w:p>
        </w:tc>
        <w:tc>
          <w:tcPr>
            <w:tcW w:w="1295" w:type="dxa"/>
            <w:tcBorders>
              <w:top w:val="none" w:sz="4" w:space="0" w:color="000000"/>
              <w:left w:val="none" w:sz="4" w:space="0" w:color="000000"/>
              <w:bottom w:val="none" w:sz="4" w:space="0" w:color="000000"/>
              <w:right w:val="none" w:sz="4" w:space="0" w:color="000000"/>
            </w:tcBorders>
          </w:tcPr>
          <w:p w14:paraId="7CD32041" w14:textId="77777777" w:rsidR="005F78CF" w:rsidRDefault="00000000">
            <w:pPr>
              <w:rPr>
                <w:i/>
                <w:szCs w:val="20"/>
                <w:lang w:val="en-GB" w:eastAsia="en-US"/>
              </w:rPr>
            </w:pPr>
            <w:proofErr w:type="spellStart"/>
            <w:r>
              <w:rPr>
                <w:i/>
                <w:szCs w:val="20"/>
                <w:lang w:val="en-GB" w:eastAsia="en-US"/>
              </w:rPr>
              <w:t>Rönnau</w:t>
            </w:r>
            <w:proofErr w:type="spellEnd"/>
            <w:r>
              <w:rPr>
                <w:i/>
                <w:szCs w:val="20"/>
                <w:lang w:val="en-GB" w:eastAsia="en-US"/>
              </w:rPr>
              <w:t>/</w:t>
            </w:r>
          </w:p>
          <w:p w14:paraId="4A89641C" w14:textId="740C7090" w:rsidR="005F78CF" w:rsidRDefault="00B36007">
            <w:pPr>
              <w:rPr>
                <w:i/>
                <w:szCs w:val="20"/>
                <w:lang w:val="en-GB" w:eastAsia="en-US"/>
              </w:rPr>
            </w:pPr>
            <w:proofErr w:type="spellStart"/>
            <w:r>
              <w:rPr>
                <w:i/>
                <w:szCs w:val="20"/>
                <w:lang w:val="en-GB" w:eastAsia="en-US"/>
              </w:rPr>
              <w:t>Khrushcheva</w:t>
            </w:r>
            <w:proofErr w:type="spellEnd"/>
          </w:p>
        </w:tc>
      </w:tr>
      <w:tr w:rsidR="005F78CF" w14:paraId="58E1DC3F"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8FF21A9" w14:textId="77777777" w:rsidR="005F78CF" w:rsidRDefault="005F78CF">
            <w:pPr>
              <w:rPr>
                <w:b/>
                <w:bCs/>
              </w:rPr>
            </w:pPr>
          </w:p>
          <w:p w14:paraId="3EBB139B" w14:textId="77777777" w:rsidR="005F78CF" w:rsidRDefault="00000000">
            <w:pPr>
              <w:rPr>
                <w:b/>
                <w:bCs/>
              </w:rPr>
            </w:pPr>
            <w:proofErr w:type="spellStart"/>
            <w:r>
              <w:rPr>
                <w:b/>
                <w:bCs/>
              </w:rPr>
              <w:t>GeR</w:t>
            </w:r>
            <w:proofErr w:type="spellEnd"/>
            <w:r>
              <w:rPr>
                <w:b/>
                <w:bCs/>
              </w:rPr>
              <w:t xml:space="preserve"> Niveau: B1</w:t>
            </w:r>
          </w:p>
          <w:p w14:paraId="5CAA1700" w14:textId="735E6F44" w:rsidR="005F78CF" w:rsidRDefault="0036688B" w:rsidP="0036688B">
            <w:r w:rsidRPr="0036688B">
              <w:t xml:space="preserve">Der Aufbaukurs II besteht aus drei integralen Bestandteilen: Grammatik, Konversation und einer Lese- und Schreibübung. Alle drei Teile sind obligatorisch! Im Aufbaukurs II werden komplexe grammatische Inhalte behandelt wie die Deklination der Zahlen, Kurz- und Langformen der Adjektive, die Rektion, die Partizipien und die Adverbialpartizipien, Passivkonstruktionen sowie zusammengesetzte Präpositionen und Konjunktionen. Verstärkte Aufmerksamkeit gilt der Syntax der russischen Sprache. Diese </w:t>
            </w:r>
            <w:r w:rsidRPr="0036688B">
              <w:lastRenderedPageBreak/>
              <w:t>wird in Anknüpfung an die Entwicklung der schriftlichen Fertigkeiten behandelt. Die aufgelisteten grammatischen Themen fließen in die schriftliche Textproduktion ein, die im Rahmen des Kursteils „Lese- und Schreibübung“ stattfindet. In der Lese- und Schreibübung des Aufbaukurses II werden Lesestrategien und Erschließungstechniken vermittelt. Die behandelten Texte dienen als Muster für die eigene schriftliche Produktion. Die Schreibfertigkeit wird anhand der Vermittlung bestimmter Prinzipien der Textverfassung ausgebaut. Die Textproduktion erfolgt unter Einbeziehung der grammatischen und kommunikativen Themen aus dem Grammatikteil. Der Kurs wird in russischer Sprache durchgeführt.</w:t>
            </w:r>
          </w:p>
          <w:p w14:paraId="4E509E6A" w14:textId="77777777" w:rsidR="00DE2DA7" w:rsidRDefault="00DE2DA7" w:rsidP="0036688B"/>
          <w:p w14:paraId="0441518A" w14:textId="77777777" w:rsidR="005F78CF" w:rsidRDefault="00000000">
            <w:r>
              <w:rPr>
                <w:b/>
              </w:rPr>
              <w:t xml:space="preserve">Voraussetzungen: </w:t>
            </w:r>
            <w:r>
              <w:t xml:space="preserve">Erfolgreich abgeschlossener Aufbaukurs I oder eine entsprechende Einstufung. </w:t>
            </w:r>
          </w:p>
        </w:tc>
      </w:tr>
    </w:tbl>
    <w:p w14:paraId="6BCB30CE" w14:textId="77777777" w:rsidR="005F78CF" w:rsidRDefault="005F78CF"/>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6B27A63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D1C3975" w14:textId="77777777" w:rsidR="005F78CF" w:rsidRDefault="00000000">
            <w:pPr>
              <w:rPr>
                <w:szCs w:val="20"/>
                <w:lang w:eastAsia="en-US"/>
              </w:rPr>
            </w:pPr>
            <w:r>
              <w:rPr>
                <w:szCs w:val="20"/>
                <w:lang w:eastAsia="en-US"/>
              </w:rPr>
              <w:t>Kurs-Nr.</w:t>
            </w:r>
          </w:p>
          <w:p w14:paraId="6ED5299F" w14:textId="77777777" w:rsidR="005F78CF" w:rsidRDefault="00000000">
            <w:pPr>
              <w:rPr>
                <w:b/>
                <w:bCs/>
                <w:szCs w:val="20"/>
                <w:lang w:eastAsia="en-US"/>
              </w:rPr>
            </w:pPr>
            <w:r>
              <w:rPr>
                <w:b/>
                <w:bCs/>
                <w:szCs w:val="20"/>
                <w:lang w:eastAsia="en-US"/>
              </w:rPr>
              <w:t>051283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2AABD2A" w14:textId="77777777" w:rsidR="005F78CF" w:rsidRDefault="00000000">
            <w:pPr>
              <w:rPr>
                <w:b/>
                <w:bCs/>
              </w:rPr>
            </w:pPr>
            <w:r>
              <w:rPr>
                <w:b/>
                <w:bCs/>
              </w:rPr>
              <w:t>Russisch Hör- und Sprechübung II</w:t>
            </w:r>
          </w:p>
        </w:tc>
      </w:tr>
      <w:tr w:rsidR="005F78CF" w14:paraId="1D1DFE4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B212B8E" w14:textId="77777777" w:rsidR="005F78CF" w:rsidRDefault="00000000">
            <w:pPr>
              <w:rPr>
                <w:szCs w:val="20"/>
                <w:lang w:eastAsia="en-US"/>
              </w:rPr>
            </w:pPr>
            <w:r>
              <w:rPr>
                <w:szCs w:val="20"/>
                <w:lang w:eastAsia="en-US"/>
              </w:rPr>
              <w:t>Sprachkurs</w:t>
            </w:r>
          </w:p>
          <w:p w14:paraId="7290DCBF"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A717676" w14:textId="277F4A7E" w:rsidR="005F78CF" w:rsidRDefault="00A03206">
            <w:pPr>
              <w:rPr>
                <w:szCs w:val="20"/>
                <w:lang w:val="pl-PL" w:eastAsia="en-US"/>
              </w:rPr>
            </w:pPr>
            <w:r>
              <w:rPr>
                <w:szCs w:val="20"/>
                <w:lang w:val="pl-PL" w:eastAsia="en-US"/>
              </w:rPr>
              <w:t>Di 12-14 (</w:t>
            </w:r>
            <w:proofErr w:type="spellStart"/>
            <w:r>
              <w:rPr>
                <w:szCs w:val="20"/>
                <w:lang w:val="pl-PL" w:eastAsia="en-US"/>
              </w:rPr>
              <w:t>Beginn</w:t>
            </w:r>
            <w:proofErr w:type="spellEnd"/>
            <w:r>
              <w:rPr>
                <w:szCs w:val="20"/>
                <w:lang w:val="pl-PL" w:eastAsia="en-US"/>
              </w:rPr>
              <w:t xml:space="preserve"> 15.4.)</w:t>
            </w:r>
          </w:p>
          <w:p w14:paraId="5C14D7D2" w14:textId="6884F391" w:rsidR="00A03206" w:rsidRPr="00A03206" w:rsidRDefault="00A03206">
            <w:pPr>
              <w:rPr>
                <w:szCs w:val="20"/>
                <w:lang w:val="pl-PL" w:eastAsia="en-US"/>
              </w:rPr>
            </w:pPr>
            <w:r>
              <w:rPr>
                <w:szCs w:val="20"/>
                <w:lang w:val="pl-PL" w:eastAsia="en-US"/>
              </w:rPr>
              <w:t>GB 8/60 (RUB)</w:t>
            </w:r>
          </w:p>
          <w:p w14:paraId="2DDA5613" w14:textId="77777777" w:rsidR="005F78CF" w:rsidRDefault="005F78CF">
            <w:pPr>
              <w:rPr>
                <w:i/>
                <w:iCs/>
                <w:szCs w:val="20"/>
                <w:lang w:val="pl-PL" w:eastAsia="en-US"/>
              </w:rPr>
            </w:pPr>
          </w:p>
        </w:tc>
        <w:tc>
          <w:tcPr>
            <w:tcW w:w="1295" w:type="dxa"/>
            <w:tcBorders>
              <w:top w:val="none" w:sz="4" w:space="0" w:color="000000"/>
              <w:left w:val="none" w:sz="4" w:space="0" w:color="000000"/>
              <w:bottom w:val="none" w:sz="4" w:space="0" w:color="000000"/>
              <w:right w:val="none" w:sz="4" w:space="0" w:color="000000"/>
            </w:tcBorders>
          </w:tcPr>
          <w:p w14:paraId="2C24DC23" w14:textId="67194F2E" w:rsidR="005F78CF" w:rsidRDefault="001B0DEB">
            <w:pPr>
              <w:rPr>
                <w:i/>
                <w:szCs w:val="20"/>
                <w:lang w:val="en-GB" w:eastAsia="en-US"/>
              </w:rPr>
            </w:pPr>
            <w:proofErr w:type="spellStart"/>
            <w:r>
              <w:rPr>
                <w:i/>
                <w:szCs w:val="20"/>
                <w:lang w:val="en-GB" w:eastAsia="en-US"/>
              </w:rPr>
              <w:t>Khrushcheva</w:t>
            </w:r>
            <w:proofErr w:type="spellEnd"/>
          </w:p>
        </w:tc>
      </w:tr>
      <w:tr w:rsidR="005F78CF" w14:paraId="42748053"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2B01820" w14:textId="77777777" w:rsidR="005F78CF" w:rsidRDefault="00000000">
            <w:pPr>
              <w:rPr>
                <w:b/>
                <w:bCs/>
              </w:rPr>
            </w:pPr>
            <w:proofErr w:type="spellStart"/>
            <w:r>
              <w:rPr>
                <w:b/>
                <w:bCs/>
              </w:rPr>
              <w:t>GeR</w:t>
            </w:r>
            <w:proofErr w:type="spellEnd"/>
            <w:r>
              <w:rPr>
                <w:b/>
                <w:bCs/>
              </w:rPr>
              <w:t xml:space="preserve"> Niveau: B2</w:t>
            </w:r>
          </w:p>
          <w:p w14:paraId="2F51F158" w14:textId="474AF02A" w:rsidR="005F78CF" w:rsidRDefault="00F24BB2" w:rsidP="00F24BB2">
            <w:r w:rsidRPr="00F24BB2">
              <w:t xml:space="preserve">Im Mittelpunkt des Kurses steht die Entwicklung rezeptiver und produktiver Kompetenzen der Studierenden. Durch Referate (10-15 Minuten) zu ausgewählten </w:t>
            </w:r>
            <w:proofErr w:type="spellStart"/>
            <w:proofErr w:type="gramStart"/>
            <w:r w:rsidRPr="00F24BB2">
              <w:t>Wissenschaftler:innen</w:t>
            </w:r>
            <w:proofErr w:type="spellEnd"/>
            <w:proofErr w:type="gramEnd"/>
            <w:r w:rsidRPr="00F24BB2">
              <w:t xml:space="preserve">, </w:t>
            </w:r>
            <w:proofErr w:type="spellStart"/>
            <w:r w:rsidRPr="00F24BB2">
              <w:t>Schriftsteller:innen</w:t>
            </w:r>
            <w:proofErr w:type="spellEnd"/>
            <w:r w:rsidRPr="00F24BB2">
              <w:t xml:space="preserve">, </w:t>
            </w:r>
            <w:proofErr w:type="spellStart"/>
            <w:r w:rsidRPr="00F24BB2">
              <w:t>Künstler:innen</w:t>
            </w:r>
            <w:proofErr w:type="spellEnd"/>
            <w:r w:rsidRPr="00F24BB2">
              <w:t xml:space="preserve"> hat der Kurs eine landeskundliche und soziokulturelle Orientierung. Die Festigung sprachlicher Fähigkeiten findet zudem in Form von interaktiven Aufgaben, motivierenden Lernspielen und Diskussionen statt. Die Note setzt sich aus drei Elementen zusammen: einem Referat, einer </w:t>
            </w:r>
            <w:proofErr w:type="spellStart"/>
            <w:r w:rsidRPr="00F24BB2">
              <w:t>Hörverstehensaufgabe</w:t>
            </w:r>
            <w:proofErr w:type="spellEnd"/>
            <w:r w:rsidRPr="00F24BB2">
              <w:t xml:space="preserve"> sowie einer kurzen mündlichen Prüfung. Der Kurs wird in russischer Sprache durchgeführt</w:t>
            </w:r>
          </w:p>
          <w:p w14:paraId="22AA9288" w14:textId="77777777" w:rsidR="00F24BB2" w:rsidRDefault="00F24BB2" w:rsidP="00F24BB2"/>
          <w:p w14:paraId="75A47DA1" w14:textId="77777777" w:rsidR="005F78CF" w:rsidRDefault="00000000">
            <w:r>
              <w:rPr>
                <w:b/>
                <w:bCs/>
              </w:rPr>
              <w:t>Voraussetzungen:</w:t>
            </w:r>
            <w:r>
              <w:t xml:space="preserve"> Erfolgreich abgeschlossener Kurs Hör- und Sprechübung I oder eine entsprechende Einstufung.</w:t>
            </w:r>
          </w:p>
        </w:tc>
      </w:tr>
    </w:tbl>
    <w:p w14:paraId="1DD9B8F6" w14:textId="77777777" w:rsidR="00D64FD1" w:rsidRDefault="00D64FD1"/>
    <w:p w14:paraId="29C61DAD" w14:textId="77777777" w:rsidR="00384FDF" w:rsidRDefault="00384FDF"/>
    <w:p w14:paraId="43D27155" w14:textId="77777777" w:rsidR="007170E4" w:rsidRDefault="007170E4"/>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32FE6D4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4AF6141" w14:textId="77777777" w:rsidR="005F78CF" w:rsidRDefault="00000000">
            <w:pPr>
              <w:rPr>
                <w:szCs w:val="20"/>
                <w:lang w:eastAsia="en-US"/>
              </w:rPr>
            </w:pPr>
            <w:r>
              <w:rPr>
                <w:szCs w:val="20"/>
                <w:lang w:eastAsia="en-US"/>
              </w:rPr>
              <w:lastRenderedPageBreak/>
              <w:t>Kurs-Nr.</w:t>
            </w:r>
          </w:p>
          <w:p w14:paraId="3732DE7E" w14:textId="1BBB7178" w:rsidR="005F78CF" w:rsidRDefault="00000000">
            <w:pPr>
              <w:rPr>
                <w:b/>
                <w:bCs/>
                <w:szCs w:val="20"/>
                <w:lang w:eastAsia="en-US"/>
              </w:rPr>
            </w:pPr>
            <w:r>
              <w:rPr>
                <w:b/>
                <w:bCs/>
                <w:szCs w:val="20"/>
                <w:lang w:eastAsia="en-US"/>
              </w:rPr>
              <w:t>05128</w:t>
            </w:r>
            <w:r w:rsidR="002236DD">
              <w:rPr>
                <w:b/>
                <w:bCs/>
                <w:szCs w:val="20"/>
                <w:lang w:eastAsia="en-US"/>
              </w:rPr>
              <w:t>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58E667C" w14:textId="77777777" w:rsidR="005F78CF" w:rsidRDefault="00000000">
            <w:pPr>
              <w:rPr>
                <w:b/>
                <w:bCs/>
              </w:rPr>
            </w:pPr>
            <w:r>
              <w:rPr>
                <w:b/>
                <w:bCs/>
              </w:rPr>
              <w:t>Russisch Grammatik, Lese- und Schreibübung II</w:t>
            </w:r>
          </w:p>
        </w:tc>
      </w:tr>
      <w:tr w:rsidR="005F78CF" w14:paraId="31388A4A"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5B3FD09" w14:textId="77777777" w:rsidR="005F78CF" w:rsidRDefault="00000000">
            <w:pPr>
              <w:rPr>
                <w:szCs w:val="20"/>
                <w:lang w:eastAsia="en-US"/>
              </w:rPr>
            </w:pPr>
            <w:r>
              <w:rPr>
                <w:szCs w:val="20"/>
                <w:lang w:eastAsia="en-US"/>
              </w:rPr>
              <w:t>Sprachkurs</w:t>
            </w:r>
          </w:p>
          <w:p w14:paraId="44FF28D9"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BCED9DD" w14:textId="129406BA" w:rsidR="005F78CF" w:rsidRPr="00865503" w:rsidRDefault="00865503">
            <w:pPr>
              <w:rPr>
                <w:szCs w:val="20"/>
                <w:lang w:val="pl-PL" w:eastAsia="en-US"/>
              </w:rPr>
            </w:pPr>
            <w:r>
              <w:rPr>
                <w:szCs w:val="20"/>
                <w:lang w:val="pl-PL" w:eastAsia="en-US"/>
              </w:rPr>
              <w:t>Mi, 16-18</w:t>
            </w:r>
            <w:r w:rsidR="00E13A4D">
              <w:rPr>
                <w:szCs w:val="20"/>
                <w:lang w:val="pl-PL" w:eastAsia="en-US"/>
              </w:rPr>
              <w:t xml:space="preserve"> (</w:t>
            </w:r>
            <w:proofErr w:type="spellStart"/>
            <w:r w:rsidR="00E13A4D">
              <w:rPr>
                <w:szCs w:val="20"/>
                <w:lang w:val="pl-PL" w:eastAsia="en-US"/>
              </w:rPr>
              <w:t>Beginn</w:t>
            </w:r>
            <w:proofErr w:type="spellEnd"/>
            <w:r w:rsidR="00E13A4D">
              <w:rPr>
                <w:szCs w:val="20"/>
                <w:lang w:val="pl-PL" w:eastAsia="en-US"/>
              </w:rPr>
              <w:t xml:space="preserve"> 16.4.)</w:t>
            </w:r>
          </w:p>
          <w:p w14:paraId="19889C46" w14:textId="50E5671C" w:rsidR="005F78CF" w:rsidRDefault="00865503">
            <w:pPr>
              <w:rPr>
                <w:szCs w:val="20"/>
                <w:lang w:val="pl-PL" w:eastAsia="en-US"/>
              </w:rPr>
            </w:pPr>
            <w:r>
              <w:rPr>
                <w:szCs w:val="20"/>
                <w:lang w:val="pl-PL" w:eastAsia="en-US"/>
              </w:rPr>
              <w:t>GB 8/60 (RUB)</w:t>
            </w:r>
          </w:p>
        </w:tc>
        <w:tc>
          <w:tcPr>
            <w:tcW w:w="1295" w:type="dxa"/>
            <w:tcBorders>
              <w:top w:val="none" w:sz="4" w:space="0" w:color="000000"/>
              <w:left w:val="none" w:sz="4" w:space="0" w:color="000000"/>
              <w:bottom w:val="none" w:sz="4" w:space="0" w:color="000000"/>
              <w:right w:val="none" w:sz="4" w:space="0" w:color="000000"/>
            </w:tcBorders>
          </w:tcPr>
          <w:p w14:paraId="28DFEA9E" w14:textId="138304BF" w:rsidR="005F78CF" w:rsidRDefault="00E27CA5">
            <w:pPr>
              <w:rPr>
                <w:i/>
                <w:szCs w:val="20"/>
                <w:lang w:val="en-GB" w:eastAsia="en-US"/>
              </w:rPr>
            </w:pPr>
            <w:proofErr w:type="spellStart"/>
            <w:r>
              <w:rPr>
                <w:i/>
                <w:szCs w:val="20"/>
                <w:lang w:val="en-GB" w:eastAsia="en-US"/>
              </w:rPr>
              <w:t>Chkhaidze</w:t>
            </w:r>
            <w:proofErr w:type="spellEnd"/>
          </w:p>
        </w:tc>
      </w:tr>
      <w:tr w:rsidR="005F78CF" w14:paraId="0DAD815E"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11DF905" w14:textId="77777777" w:rsidR="005F78CF" w:rsidRDefault="00000000">
            <w:pPr>
              <w:rPr>
                <w:b/>
                <w:bCs/>
              </w:rPr>
            </w:pPr>
            <w:proofErr w:type="spellStart"/>
            <w:r>
              <w:rPr>
                <w:b/>
                <w:bCs/>
              </w:rPr>
              <w:t>GeR</w:t>
            </w:r>
            <w:proofErr w:type="spellEnd"/>
            <w:r>
              <w:rPr>
                <w:b/>
                <w:bCs/>
              </w:rPr>
              <w:t xml:space="preserve"> Niveau: B2</w:t>
            </w:r>
          </w:p>
          <w:p w14:paraId="2A3AF0AC" w14:textId="72DC7FDC" w:rsidR="002060D5" w:rsidRDefault="00D64FD1" w:rsidP="00D64FD1">
            <w:r w:rsidRPr="00D64FD1">
              <w:t xml:space="preserve">Dieser Kurs findet im </w:t>
            </w:r>
            <w:proofErr w:type="spellStart"/>
            <w:r w:rsidRPr="00D64FD1">
              <w:t>Blended</w:t>
            </w:r>
            <w:proofErr w:type="spellEnd"/>
            <w:r w:rsidRPr="00D64FD1">
              <w:t xml:space="preserve"> Learning-Format statt. Die Studierenden arbeiten während des Semesters in ihrem eigenen Tempo auf der Lernplattform LSI Digital. In den wöchentlichen Präsenzsitzungen lesen sie gemeinsam angebotene Texte zu aktuellen gesellschaftlichen Themen und vertiefen ihre Kenntnisse der russischen Grammatik sowie Schreibfähigkeiten mit kleinen Arbeitsaufträgen. Der Kurs wird in russischer Sprache durchgeführt.</w:t>
            </w:r>
          </w:p>
          <w:p w14:paraId="3C3CF4C0" w14:textId="77777777" w:rsidR="00C23B77" w:rsidRDefault="00C23B77" w:rsidP="00D64FD1"/>
          <w:p w14:paraId="2D89772B" w14:textId="265E3B71" w:rsidR="005F78CF" w:rsidRDefault="00000000" w:rsidP="00D64FD1">
            <w:r>
              <w:rPr>
                <w:b/>
                <w:bCs/>
              </w:rPr>
              <w:t>Voraussetzungen:</w:t>
            </w:r>
            <w:r>
              <w:t xml:space="preserve"> Erfolgreich </w:t>
            </w:r>
            <w:r w:rsidR="002A555F" w:rsidRPr="002A555F">
              <w:t>abgeschlossener Kurs Grammatik, Lese- und Schreibübung I oder eine entsprechende Einstufung.</w:t>
            </w:r>
          </w:p>
        </w:tc>
      </w:tr>
    </w:tbl>
    <w:p w14:paraId="1FB09363" w14:textId="77777777" w:rsidR="00151CAE" w:rsidRDefault="00151CAE"/>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21DA5C2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42E2F7B" w14:textId="77777777" w:rsidR="005F78CF" w:rsidRDefault="00000000">
            <w:pPr>
              <w:rPr>
                <w:szCs w:val="20"/>
                <w:lang w:eastAsia="en-US"/>
              </w:rPr>
            </w:pPr>
            <w:r>
              <w:rPr>
                <w:szCs w:val="20"/>
                <w:lang w:eastAsia="en-US"/>
              </w:rPr>
              <w:t>Kurs-Nr.</w:t>
            </w:r>
          </w:p>
          <w:p w14:paraId="2AE06869" w14:textId="77777777" w:rsidR="005F78CF" w:rsidRDefault="00000000">
            <w:pPr>
              <w:rPr>
                <w:b/>
                <w:bCs/>
                <w:szCs w:val="20"/>
                <w:lang w:eastAsia="en-US"/>
              </w:rPr>
            </w:pPr>
            <w:r>
              <w:rPr>
                <w:b/>
                <w:bCs/>
                <w:szCs w:val="20"/>
                <w:lang w:eastAsia="en-US"/>
              </w:rPr>
              <w:t>051286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E125F2E" w14:textId="77777777" w:rsidR="005F78CF" w:rsidRDefault="00000000">
            <w:pPr>
              <w:rPr>
                <w:b/>
                <w:bCs/>
              </w:rPr>
            </w:pPr>
            <w:r>
              <w:rPr>
                <w:b/>
                <w:bCs/>
              </w:rPr>
              <w:t>Russisch Grammatik, Lese- und Schreibeübung IV</w:t>
            </w:r>
          </w:p>
        </w:tc>
      </w:tr>
      <w:tr w:rsidR="005F78CF" w14:paraId="7839FBBB"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10E0222" w14:textId="77777777" w:rsidR="005F78CF" w:rsidRDefault="00000000">
            <w:pPr>
              <w:rPr>
                <w:szCs w:val="20"/>
                <w:lang w:eastAsia="en-US"/>
              </w:rPr>
            </w:pPr>
            <w:r>
              <w:rPr>
                <w:szCs w:val="20"/>
                <w:lang w:eastAsia="en-US"/>
              </w:rPr>
              <w:t>Sprachkurs</w:t>
            </w:r>
          </w:p>
          <w:p w14:paraId="2174B483"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53DB71F" w14:textId="56DAD989" w:rsidR="005F78CF" w:rsidRDefault="00000000">
            <w:pPr>
              <w:rPr>
                <w:szCs w:val="20"/>
                <w:lang w:val="pl-PL" w:eastAsia="en-US"/>
              </w:rPr>
            </w:pPr>
            <w:r>
              <w:rPr>
                <w:szCs w:val="20"/>
                <w:lang w:val="pl-PL" w:eastAsia="en-US"/>
              </w:rPr>
              <w:t xml:space="preserve">Mo 14-16 </w:t>
            </w:r>
            <w:r w:rsidR="001B6A6E">
              <w:rPr>
                <w:szCs w:val="20"/>
                <w:lang w:val="pl-PL" w:eastAsia="en-US"/>
              </w:rPr>
              <w:t>(</w:t>
            </w:r>
            <w:proofErr w:type="spellStart"/>
            <w:r w:rsidR="001B6A6E">
              <w:rPr>
                <w:szCs w:val="20"/>
                <w:lang w:val="pl-PL" w:eastAsia="en-US"/>
              </w:rPr>
              <w:t>Beginn</w:t>
            </w:r>
            <w:proofErr w:type="spellEnd"/>
            <w:r w:rsidR="001B6A6E">
              <w:rPr>
                <w:szCs w:val="20"/>
                <w:lang w:val="pl-PL" w:eastAsia="en-US"/>
              </w:rPr>
              <w:t>: 14.4.)</w:t>
            </w:r>
          </w:p>
          <w:p w14:paraId="7BA6D635" w14:textId="77777777" w:rsidR="005F78CF" w:rsidRDefault="00000000">
            <w:pPr>
              <w:rPr>
                <w:szCs w:val="20"/>
                <w:lang w:val="pl-PL" w:eastAsia="en-US"/>
              </w:rPr>
            </w:pPr>
            <w:r>
              <w:rPr>
                <w:szCs w:val="20"/>
                <w:lang w:val="pl-PL" w:eastAsia="en-US"/>
              </w:rPr>
              <w:t>GB 8/160 (RUB)</w:t>
            </w:r>
          </w:p>
        </w:tc>
        <w:tc>
          <w:tcPr>
            <w:tcW w:w="1295" w:type="dxa"/>
            <w:tcBorders>
              <w:top w:val="none" w:sz="4" w:space="0" w:color="000000"/>
              <w:left w:val="none" w:sz="4" w:space="0" w:color="000000"/>
              <w:bottom w:val="none" w:sz="4" w:space="0" w:color="000000"/>
              <w:right w:val="none" w:sz="4" w:space="0" w:color="000000"/>
            </w:tcBorders>
          </w:tcPr>
          <w:p w14:paraId="4A74A710" w14:textId="77777777" w:rsidR="005F78CF" w:rsidRDefault="00000000">
            <w:pPr>
              <w:rPr>
                <w:i/>
                <w:szCs w:val="20"/>
                <w:lang w:val="en-GB" w:eastAsia="en-US"/>
              </w:rPr>
            </w:pPr>
            <w:proofErr w:type="spellStart"/>
            <w:r>
              <w:rPr>
                <w:i/>
                <w:szCs w:val="20"/>
                <w:lang w:val="en-GB" w:eastAsia="en-US"/>
              </w:rPr>
              <w:t>Rönnau</w:t>
            </w:r>
            <w:proofErr w:type="spellEnd"/>
          </w:p>
        </w:tc>
      </w:tr>
      <w:tr w:rsidR="005F78CF" w14:paraId="20A27483"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37B3CDA" w14:textId="77777777" w:rsidR="005F78CF" w:rsidRDefault="00000000">
            <w:proofErr w:type="spellStart"/>
            <w:r>
              <w:rPr>
                <w:b/>
                <w:bCs/>
              </w:rPr>
              <w:t>GeR</w:t>
            </w:r>
            <w:proofErr w:type="spellEnd"/>
            <w:r>
              <w:rPr>
                <w:b/>
                <w:bCs/>
              </w:rPr>
              <w:t xml:space="preserve"> Niveau: C1</w:t>
            </w:r>
            <w:r>
              <w:t xml:space="preserve"> </w:t>
            </w:r>
          </w:p>
          <w:p w14:paraId="09DA6438" w14:textId="77777777" w:rsidR="005F78CF" w:rsidRDefault="00000000">
            <w:r>
              <w:t>Im Rahmen dieses Kurses werden die Feinheiten der russischen Grammatik kontrastiv zu der deutschen Grammatik behandelt. Die Grundlage dafür bilden fachbezogene Texte, welche von den Studierenden erschlossen, schriftlich kommentiert und/oder übersetzt werden.</w:t>
            </w:r>
          </w:p>
          <w:p w14:paraId="1A4376D6" w14:textId="77777777" w:rsidR="005F78CF" w:rsidRDefault="00000000">
            <w:r>
              <w:t>Die Abschlussklausur findet in der ersten vorlesungsfreien Woche statt. Der genaue Termin wird zu Beginn des Kurses bekannt gegeben.</w:t>
            </w:r>
          </w:p>
          <w:p w14:paraId="2932B5F4" w14:textId="77777777" w:rsidR="005F78CF" w:rsidRDefault="005F78CF">
            <w:pPr>
              <w:rPr>
                <w:b/>
              </w:rPr>
            </w:pPr>
          </w:p>
          <w:p w14:paraId="197B0CB0" w14:textId="77777777" w:rsidR="005F78CF" w:rsidRDefault="00000000">
            <w:r>
              <w:rPr>
                <w:b/>
              </w:rPr>
              <w:t xml:space="preserve">Voraussetzungen: </w:t>
            </w:r>
            <w:r>
              <w:t xml:space="preserve">Erfolgreich abgeschlossenes Aufbaumodul Fremdsprachenausbildung II oder eine entsprechende Einstufung. </w:t>
            </w:r>
          </w:p>
        </w:tc>
      </w:tr>
    </w:tbl>
    <w:p w14:paraId="23C36E52" w14:textId="77777777" w:rsidR="00710313" w:rsidRDefault="00710313" w:rsidP="007E213F">
      <w:pPr>
        <w:pStyle w:val="berschrift3"/>
      </w:pPr>
    </w:p>
    <w:p w14:paraId="7C7783FA" w14:textId="77777777" w:rsidR="001747D7" w:rsidRDefault="001747D7" w:rsidP="00414CB6">
      <w:pPr>
        <w:spacing w:after="200" w:line="276" w:lineRule="auto"/>
        <w:jc w:val="left"/>
      </w:pPr>
    </w:p>
    <w:p w14:paraId="2E6B78FA" w14:textId="77777777" w:rsidR="001747D7" w:rsidRDefault="001747D7" w:rsidP="00414CB6">
      <w:pPr>
        <w:spacing w:after="200" w:line="276" w:lineRule="auto"/>
        <w:jc w:val="left"/>
      </w:pPr>
    </w:p>
    <w:p w14:paraId="20188ADF" w14:textId="100F1A2A" w:rsidR="007E213F" w:rsidRDefault="00000000" w:rsidP="001747D7">
      <w:pPr>
        <w:pStyle w:val="berschrift3"/>
      </w:pPr>
      <w:bookmarkStart w:id="28" w:name="_Toc191312129"/>
      <w:r>
        <w:lastRenderedPageBreak/>
        <w:t>Ukrainisch</w:t>
      </w:r>
      <w:bookmarkEnd w:id="28"/>
    </w:p>
    <w:p w14:paraId="0891F3A4" w14:textId="77777777" w:rsidR="001747D7" w:rsidRPr="001747D7" w:rsidRDefault="001747D7" w:rsidP="001747D7"/>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0D9E4B10"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948241F" w14:textId="77777777" w:rsidR="005F78CF" w:rsidRDefault="00000000">
            <w:pPr>
              <w:rPr>
                <w:szCs w:val="20"/>
                <w:lang w:eastAsia="en-US"/>
              </w:rPr>
            </w:pPr>
            <w:r>
              <w:rPr>
                <w:szCs w:val="20"/>
                <w:lang w:eastAsia="en-US"/>
              </w:rPr>
              <w:t>Kurs-Nr.</w:t>
            </w:r>
          </w:p>
          <w:p w14:paraId="0F9E9C2C" w14:textId="77777777" w:rsidR="005F78CF" w:rsidRDefault="00000000">
            <w:pPr>
              <w:rPr>
                <w:b/>
                <w:bCs/>
                <w:szCs w:val="20"/>
                <w:lang w:eastAsia="en-US"/>
              </w:rPr>
            </w:pPr>
            <w:r>
              <w:rPr>
                <w:b/>
                <w:bCs/>
                <w:szCs w:val="20"/>
                <w:lang w:eastAsia="en-US"/>
              </w:rPr>
              <w:t>051303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2D9EE78" w14:textId="77777777" w:rsidR="005F78CF" w:rsidRDefault="00000000">
            <w:pPr>
              <w:rPr>
                <w:b/>
                <w:bCs/>
              </w:rPr>
            </w:pPr>
            <w:r>
              <w:rPr>
                <w:b/>
                <w:bCs/>
              </w:rPr>
              <w:t>Ukrainisch Grundkurs II</w:t>
            </w:r>
          </w:p>
        </w:tc>
      </w:tr>
      <w:tr w:rsidR="005F78CF" w14:paraId="58653DE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CB253A5" w14:textId="77777777" w:rsidR="005F78CF" w:rsidRDefault="00000000">
            <w:pPr>
              <w:rPr>
                <w:szCs w:val="20"/>
                <w:lang w:eastAsia="en-US"/>
              </w:rPr>
            </w:pPr>
            <w:r>
              <w:rPr>
                <w:szCs w:val="20"/>
                <w:lang w:eastAsia="en-US"/>
              </w:rPr>
              <w:t>Sprachkurs</w:t>
            </w:r>
          </w:p>
          <w:p w14:paraId="303FA893" w14:textId="77777777" w:rsidR="005F78CF" w:rsidRDefault="00000000">
            <w:pPr>
              <w:rPr>
                <w:szCs w:val="20"/>
                <w:lang w:eastAsia="en-US"/>
              </w:rPr>
            </w:pPr>
            <w:r>
              <w:rPr>
                <w:szCs w:val="20"/>
                <w:lang w:eastAsia="en-US"/>
              </w:rPr>
              <w:t>4 SWS</w:t>
            </w:r>
          </w:p>
        </w:tc>
        <w:tc>
          <w:tcPr>
            <w:tcW w:w="3466" w:type="dxa"/>
            <w:tcBorders>
              <w:top w:val="none" w:sz="4" w:space="0" w:color="000000"/>
              <w:left w:val="none" w:sz="4" w:space="0" w:color="000000"/>
              <w:bottom w:val="none" w:sz="4" w:space="0" w:color="000000"/>
              <w:right w:val="none" w:sz="4" w:space="0" w:color="000000"/>
            </w:tcBorders>
          </w:tcPr>
          <w:p w14:paraId="1532DBC2" w14:textId="77777777" w:rsidR="005F78CF" w:rsidRDefault="00000000">
            <w:pPr>
              <w:rPr>
                <w:szCs w:val="20"/>
                <w:lang w:val="pl-PL" w:eastAsia="en-US"/>
              </w:rPr>
            </w:pPr>
            <w:r>
              <w:rPr>
                <w:szCs w:val="20"/>
                <w:lang w:val="pl-PL" w:eastAsia="en-US"/>
              </w:rPr>
              <w:t>Mo 08:30-10:00</w:t>
            </w:r>
          </w:p>
          <w:p w14:paraId="5B255879" w14:textId="77777777" w:rsidR="005F78CF" w:rsidRDefault="00000000">
            <w:pPr>
              <w:rPr>
                <w:szCs w:val="20"/>
                <w:lang w:val="pl-PL" w:eastAsia="en-US"/>
              </w:rPr>
            </w:pPr>
            <w:r>
              <w:rPr>
                <w:szCs w:val="20"/>
                <w:lang w:val="pl-PL" w:eastAsia="en-US"/>
              </w:rPr>
              <w:t>Mi 08:30-10:00</w:t>
            </w:r>
          </w:p>
          <w:p w14:paraId="42C0003C" w14:textId="77777777" w:rsidR="005F78CF" w:rsidRDefault="00000000">
            <w:pPr>
              <w:rPr>
                <w:szCs w:val="20"/>
                <w:lang w:val="pl-PL" w:eastAsia="en-US"/>
              </w:rPr>
            </w:pPr>
            <w:r>
              <w:rPr>
                <w:szCs w:val="20"/>
                <w:lang w:val="pl-PL" w:eastAsia="en-US"/>
              </w:rPr>
              <w:t>GB 8/60 (RUB)</w:t>
            </w:r>
          </w:p>
        </w:tc>
        <w:tc>
          <w:tcPr>
            <w:tcW w:w="1295" w:type="dxa"/>
            <w:tcBorders>
              <w:top w:val="none" w:sz="4" w:space="0" w:color="000000"/>
              <w:left w:val="none" w:sz="4" w:space="0" w:color="000000"/>
              <w:bottom w:val="none" w:sz="4" w:space="0" w:color="000000"/>
              <w:right w:val="none" w:sz="4" w:space="0" w:color="000000"/>
            </w:tcBorders>
          </w:tcPr>
          <w:p w14:paraId="5AD5D550" w14:textId="77777777" w:rsidR="005F78CF" w:rsidRDefault="00000000">
            <w:pPr>
              <w:rPr>
                <w:i/>
                <w:szCs w:val="20"/>
                <w:lang w:val="en-GB" w:eastAsia="en-US"/>
              </w:rPr>
            </w:pPr>
            <w:proofErr w:type="spellStart"/>
            <w:r>
              <w:rPr>
                <w:i/>
                <w:szCs w:val="20"/>
                <w:lang w:val="en-GB" w:eastAsia="en-US"/>
              </w:rPr>
              <w:t>Zheleznyak</w:t>
            </w:r>
            <w:proofErr w:type="spellEnd"/>
          </w:p>
        </w:tc>
      </w:tr>
      <w:tr w:rsidR="005F78CF" w14:paraId="4E154260"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F04603E" w14:textId="77777777" w:rsidR="005F78CF" w:rsidRDefault="00000000">
            <w:proofErr w:type="spellStart"/>
            <w:r>
              <w:rPr>
                <w:b/>
                <w:bCs/>
              </w:rPr>
              <w:t>GeR</w:t>
            </w:r>
            <w:proofErr w:type="spellEnd"/>
            <w:r>
              <w:rPr>
                <w:b/>
                <w:bCs/>
              </w:rPr>
              <w:t xml:space="preserve"> Niveau: A2.</w:t>
            </w:r>
            <w:r>
              <w:t xml:space="preserve"> </w:t>
            </w:r>
          </w:p>
          <w:p w14:paraId="25ED1380" w14:textId="77777777" w:rsidR="005F78CF" w:rsidRDefault="00000000">
            <w:r>
              <w:t xml:space="preserve">Im Ukrainisch Grundkurs II wird das ukrainische Deklinationssystem mit dem Kasus Genitiv, Instrumental und Dativ vervollständigt. Futur, Präteritum, Konjunktiv und Imperativ der Verben werden gelernt. Der Wortschatz wird durch Vokabeln zu den Themen wie Freizeit, Gesundheit, in der Stadt, Bildung und Berufswelt erweitert. Neue grammatische Konstruktionen und neues Vokabular werden in vielfältigen Übungen erlernt und in lebensnahen Dialogen eingeübt. Voraussetzungen für den Erwerb von Teilnahmenachweisen im Grundkurs II sind die regelmäßige aktive Teilnahme, die Übernahme kleiner Studienleistungen (Hausaufgaben </w:t>
            </w:r>
            <w:proofErr w:type="spellStart"/>
            <w:r>
              <w:t>u.ä.</w:t>
            </w:r>
            <w:proofErr w:type="spellEnd"/>
            <w:r>
              <w:t xml:space="preserve">) sowie das Bestehen eines Abschlusstests. </w:t>
            </w:r>
          </w:p>
          <w:p w14:paraId="1311DB56" w14:textId="77777777" w:rsidR="005F78CF" w:rsidRDefault="005F78CF"/>
          <w:p w14:paraId="2F1830CF" w14:textId="77777777" w:rsidR="005F78CF" w:rsidRDefault="00000000">
            <w:r>
              <w:rPr>
                <w:b/>
              </w:rPr>
              <w:t xml:space="preserve">Voraussetzungen: </w:t>
            </w:r>
            <w:r>
              <w:t xml:space="preserve">Erfolgreiche Teilnahme an dem Ukrainisch Grundkurs I oder vergleichbare Kenntnisse des Ukrainischen. </w:t>
            </w:r>
          </w:p>
        </w:tc>
      </w:tr>
    </w:tbl>
    <w:p w14:paraId="20A03A2A" w14:textId="77777777" w:rsidR="005F78CF" w:rsidRDefault="005F78CF">
      <w:pPr>
        <w:pStyle w:val="berschrift1"/>
        <w:rPr>
          <w:rFonts w:asciiTheme="minorHAnsi" w:hAnsiTheme="minorHAnsi"/>
        </w:rPr>
      </w:pPr>
    </w:p>
    <w:p w14:paraId="3DE41634" w14:textId="77777777" w:rsidR="005F78CF" w:rsidRDefault="005F78CF">
      <w:pPr>
        <w:rPr>
          <w:lang w:eastAsia="en-US"/>
        </w:rPr>
      </w:pPr>
    </w:p>
    <w:p w14:paraId="7234A486" w14:textId="77777777" w:rsidR="005F78CF" w:rsidRDefault="005F78CF">
      <w:pPr>
        <w:pStyle w:val="berschrift1"/>
        <w:rPr>
          <w:rFonts w:asciiTheme="minorHAnsi" w:hAnsiTheme="minorHAnsi"/>
        </w:rPr>
      </w:pPr>
    </w:p>
    <w:p w14:paraId="6898AE80" w14:textId="77777777" w:rsidR="005F78CF" w:rsidRDefault="005F78CF">
      <w:pPr>
        <w:pStyle w:val="berschrift1"/>
        <w:rPr>
          <w:rFonts w:asciiTheme="minorHAnsi" w:hAnsiTheme="minorHAnsi"/>
        </w:rPr>
        <w:sectPr w:rsidR="005F78CF">
          <w:pgSz w:w="8391" w:h="11906"/>
          <w:pgMar w:top="1440" w:right="1077" w:bottom="1440" w:left="1077" w:header="709" w:footer="709" w:gutter="0"/>
          <w:cols w:space="708"/>
        </w:sectPr>
      </w:pPr>
    </w:p>
    <w:p w14:paraId="446B4E39" w14:textId="77777777" w:rsidR="005F78CF" w:rsidRDefault="00000000">
      <w:pPr>
        <w:pStyle w:val="berschrift1"/>
        <w:rPr>
          <w:rFonts w:asciiTheme="minorHAnsi" w:hAnsiTheme="minorHAnsi"/>
        </w:rPr>
      </w:pPr>
      <w:bookmarkStart w:id="29" w:name="_Toc191312130"/>
      <w:r>
        <w:rPr>
          <w:rFonts w:asciiTheme="minorHAnsi" w:hAnsiTheme="minorHAnsi"/>
        </w:rPr>
        <w:lastRenderedPageBreak/>
        <w:t>Lehrveranstaltungen in Modul 4</w:t>
      </w:r>
      <w:bookmarkEnd w:id="29"/>
    </w:p>
    <w:p w14:paraId="63A4C5DC" w14:textId="77777777" w:rsidR="005F78CF" w:rsidRDefault="00000000">
      <w:pPr>
        <w:rPr>
          <w:b/>
          <w:szCs w:val="20"/>
          <w:u w:val="single"/>
        </w:rPr>
      </w:pPr>
      <w:r>
        <w:rPr>
          <w:b/>
          <w:u w:val="single"/>
        </w:rPr>
        <w:t xml:space="preserve">Profil-Linguistik </w:t>
      </w:r>
      <w:r>
        <w:rPr>
          <w:b/>
          <w:szCs w:val="20"/>
          <w:u w:val="single"/>
        </w:rPr>
        <w:t>(10 CP)</w:t>
      </w:r>
    </w:p>
    <w:p w14:paraId="43476B01" w14:textId="77777777" w:rsidR="005F78CF" w:rsidRDefault="005F78CF">
      <w:pPr>
        <w:rPr>
          <w:smallCaps/>
        </w:rPr>
      </w:pPr>
    </w:p>
    <w:p w14:paraId="25E0D64A" w14:textId="1F8076AB" w:rsidR="005F78CF" w:rsidRDefault="00000000">
      <w:pPr>
        <w:pStyle w:val="berschrift2"/>
        <w:rPr>
          <w:rFonts w:asciiTheme="minorHAnsi" w:hAnsiTheme="minorHAnsi"/>
        </w:rPr>
      </w:pPr>
      <w:bookmarkStart w:id="30" w:name="_Toc191312131"/>
      <w:r>
        <w:rPr>
          <w:rFonts w:asciiTheme="minorHAnsi" w:hAnsiTheme="minorHAnsi"/>
        </w:rPr>
        <w:t>Schwerpunkt Anglistik</w:t>
      </w:r>
      <w:bookmarkEnd w:id="30"/>
    </w:p>
    <w:p w14:paraId="1E554E26" w14:textId="2D05BE6C" w:rsidR="00BB1DC1" w:rsidRDefault="00BB1DC1" w:rsidP="00BB1DC1">
      <w:pPr>
        <w:rPr>
          <w:lang w:eastAsia="en-US"/>
        </w:rPr>
      </w:pPr>
      <w:r w:rsidRPr="00BB1DC1">
        <w:rPr>
          <w:lang w:eastAsia="en-US"/>
        </w:rPr>
        <w:t>In der Anglistik werden keine Vorlesungen angeboten, daher besuchen Sie bitte unbedingt eine Vorlesung im Modul 5.</w:t>
      </w:r>
    </w:p>
    <w:p w14:paraId="29490B59" w14:textId="77777777" w:rsidR="00BB1DC1" w:rsidRPr="00BB1DC1" w:rsidRDefault="00BB1DC1" w:rsidP="00BB1DC1">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443AE4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D898EF4" w14:textId="77777777" w:rsidR="005F78CF" w:rsidRDefault="00000000">
            <w:pPr>
              <w:rPr>
                <w:lang w:eastAsia="en-US"/>
              </w:rPr>
            </w:pPr>
            <w:r>
              <w:rPr>
                <w:szCs w:val="20"/>
                <w:lang w:eastAsia="en-US"/>
              </w:rPr>
              <w:t>Kurs-Nr.</w:t>
            </w:r>
          </w:p>
          <w:p w14:paraId="613DF7B6" w14:textId="77777777" w:rsidR="005F78CF" w:rsidRDefault="00000000">
            <w:pPr>
              <w:rPr>
                <w:lang w:eastAsia="en-US"/>
              </w:rPr>
            </w:pPr>
            <w:r>
              <w:rPr>
                <w:szCs w:val="20"/>
                <w:lang w:eastAsia="en-US"/>
              </w:rPr>
              <w:t>154151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154EF7D" w14:textId="77777777" w:rsidR="005F78CF" w:rsidRDefault="00000000">
            <w:pPr>
              <w:rPr>
                <w:b/>
                <w:bCs/>
              </w:rPr>
            </w:pPr>
            <w:r>
              <w:rPr>
                <w:b/>
                <w:bCs/>
              </w:rPr>
              <w:t xml:space="preserve">Sounds </w:t>
            </w:r>
            <w:proofErr w:type="spellStart"/>
            <w:r>
              <w:rPr>
                <w:b/>
                <w:bCs/>
              </w:rPr>
              <w:t>of</w:t>
            </w:r>
            <w:proofErr w:type="spellEnd"/>
            <w:r>
              <w:rPr>
                <w:b/>
                <w:bCs/>
              </w:rPr>
              <w:t xml:space="preserve"> </w:t>
            </w:r>
            <w:proofErr w:type="spellStart"/>
            <w:r>
              <w:rPr>
                <w:b/>
                <w:bCs/>
              </w:rPr>
              <w:t>Englishes</w:t>
            </w:r>
            <w:proofErr w:type="spellEnd"/>
            <w:r>
              <w:rPr>
                <w:b/>
                <w:bCs/>
              </w:rPr>
              <w:t xml:space="preserve"> </w:t>
            </w:r>
          </w:p>
          <w:p w14:paraId="5274573D" w14:textId="77777777" w:rsidR="005F78CF" w:rsidRDefault="005F78CF"/>
        </w:tc>
      </w:tr>
      <w:tr w:rsidR="005F78CF" w14:paraId="5AC2251C"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381C1F2" w14:textId="77777777" w:rsidR="005F78CF" w:rsidRDefault="00000000">
            <w:pPr>
              <w:rPr>
                <w:szCs w:val="20"/>
                <w:lang w:eastAsia="en-US"/>
              </w:rPr>
            </w:pPr>
            <w:r>
              <w:rPr>
                <w:szCs w:val="20"/>
                <w:lang w:eastAsia="en-US"/>
              </w:rPr>
              <w:t>Seminar</w:t>
            </w:r>
          </w:p>
          <w:p w14:paraId="63FA26D2"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EB03230" w14:textId="77777777" w:rsidR="005F78CF" w:rsidRDefault="00000000">
            <w:pPr>
              <w:rPr>
                <w:szCs w:val="20"/>
                <w:lang w:val="pl-PL" w:eastAsia="en-US"/>
              </w:rPr>
            </w:pPr>
            <w:proofErr w:type="gramStart"/>
            <w:r>
              <w:rPr>
                <w:szCs w:val="20"/>
                <w:lang w:val="pl-PL" w:eastAsia="en-US"/>
              </w:rPr>
              <w:t>Do  12:15</w:t>
            </w:r>
            <w:proofErr w:type="gramEnd"/>
            <w:r>
              <w:rPr>
                <w:szCs w:val="20"/>
                <w:lang w:val="pl-PL" w:eastAsia="en-US"/>
              </w:rPr>
              <w:t>-13:45</w:t>
            </w:r>
          </w:p>
          <w:p w14:paraId="1882247F" w14:textId="77777777" w:rsidR="005F78CF" w:rsidRDefault="00000000">
            <w:pPr>
              <w:rPr>
                <w:szCs w:val="20"/>
                <w:lang w:val="pl-PL" w:eastAsia="en-US"/>
              </w:rPr>
            </w:pPr>
            <w:r>
              <w:rPr>
                <w:szCs w:val="20"/>
                <w:lang w:val="pl-PL" w:eastAsia="en-US"/>
              </w:rPr>
              <w:t>EF 50 R. 3.405 (TU Do)</w:t>
            </w:r>
          </w:p>
        </w:tc>
        <w:tc>
          <w:tcPr>
            <w:tcW w:w="1295" w:type="dxa"/>
            <w:tcBorders>
              <w:top w:val="none" w:sz="4" w:space="0" w:color="000000"/>
              <w:left w:val="none" w:sz="4" w:space="0" w:color="000000"/>
              <w:bottom w:val="none" w:sz="4" w:space="0" w:color="000000"/>
              <w:right w:val="none" w:sz="4" w:space="0" w:color="000000"/>
            </w:tcBorders>
          </w:tcPr>
          <w:p w14:paraId="53BED36F" w14:textId="77777777" w:rsidR="005F78CF" w:rsidRDefault="00000000">
            <w:pPr>
              <w:rPr>
                <w:i/>
                <w:szCs w:val="20"/>
                <w:lang w:val="en-GB" w:eastAsia="en-US"/>
              </w:rPr>
            </w:pPr>
            <w:proofErr w:type="spellStart"/>
            <w:r>
              <w:rPr>
                <w:i/>
                <w:szCs w:val="20"/>
                <w:lang w:val="en-GB" w:eastAsia="en-US"/>
              </w:rPr>
              <w:t>Neumaier</w:t>
            </w:r>
            <w:proofErr w:type="spellEnd"/>
          </w:p>
        </w:tc>
      </w:tr>
      <w:tr w:rsidR="005F78CF" w:rsidRPr="001A5325" w14:paraId="10CEE0B2"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5169091" w14:textId="77777777" w:rsidR="005F78CF" w:rsidRDefault="00000000">
            <w:pPr>
              <w:rPr>
                <w:b/>
                <w:lang w:val="en-TT"/>
              </w:rPr>
            </w:pPr>
            <w:r>
              <w:rPr>
                <w:b/>
                <w:lang w:val="en-TT"/>
              </w:rPr>
              <w:t xml:space="preserve">Course Requirements: </w:t>
            </w:r>
          </w:p>
          <w:p w14:paraId="2DB4EC02" w14:textId="77777777" w:rsidR="005F78CF" w:rsidRPr="0001652C" w:rsidRDefault="00000000">
            <w:pPr>
              <w:rPr>
                <w:lang w:val="en-US"/>
              </w:rPr>
            </w:pPr>
            <w:r>
              <w:rPr>
                <w:lang w:val="en-US"/>
              </w:rPr>
              <w:t>Course reading and course requirements will be discussed in the first session</w:t>
            </w:r>
          </w:p>
        </w:tc>
      </w:tr>
    </w:tbl>
    <w:p w14:paraId="5FD82674" w14:textId="77777777" w:rsidR="005F78CF" w:rsidRDefault="005F78CF">
      <w:pPr>
        <w:rPr>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4019251B"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2481B5E" w14:textId="77777777" w:rsidR="005F78CF" w:rsidRDefault="00000000">
            <w:pPr>
              <w:rPr>
                <w:lang w:eastAsia="en-US"/>
              </w:rPr>
            </w:pPr>
            <w:r>
              <w:rPr>
                <w:szCs w:val="20"/>
                <w:lang w:eastAsia="en-US"/>
              </w:rPr>
              <w:t>Kurs-Nr.</w:t>
            </w:r>
          </w:p>
          <w:p w14:paraId="234E95DB" w14:textId="77777777" w:rsidR="005F78CF" w:rsidRDefault="00000000">
            <w:pPr>
              <w:rPr>
                <w:lang w:eastAsia="en-US"/>
              </w:rPr>
            </w:pPr>
            <w:r>
              <w:rPr>
                <w:szCs w:val="20"/>
                <w:lang w:eastAsia="en-US"/>
              </w:rPr>
              <w:t>154153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8D7A896" w14:textId="77777777" w:rsidR="005F78CF" w:rsidRDefault="00000000">
            <w:pPr>
              <w:rPr>
                <w:b/>
                <w:bCs/>
              </w:rPr>
            </w:pPr>
            <w:r>
              <w:rPr>
                <w:b/>
                <w:bCs/>
              </w:rPr>
              <w:t xml:space="preserve">Information </w:t>
            </w:r>
            <w:proofErr w:type="spellStart"/>
            <w:r>
              <w:rPr>
                <w:b/>
                <w:bCs/>
              </w:rPr>
              <w:t>structure</w:t>
            </w:r>
            <w:proofErr w:type="spellEnd"/>
          </w:p>
          <w:p w14:paraId="246B4B8D" w14:textId="77777777" w:rsidR="005F78CF" w:rsidRDefault="005F78CF">
            <w:pPr>
              <w:rPr>
                <w:b/>
                <w:bCs/>
              </w:rPr>
            </w:pPr>
          </w:p>
          <w:p w14:paraId="433E1785" w14:textId="77777777" w:rsidR="005F78CF" w:rsidRDefault="005F78CF"/>
        </w:tc>
      </w:tr>
      <w:tr w:rsidR="005F78CF" w14:paraId="5B484F19"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FB143D8" w14:textId="77777777" w:rsidR="005F78CF" w:rsidRDefault="00000000">
            <w:pPr>
              <w:rPr>
                <w:szCs w:val="20"/>
                <w:lang w:eastAsia="en-US"/>
              </w:rPr>
            </w:pPr>
            <w:r>
              <w:rPr>
                <w:szCs w:val="20"/>
                <w:lang w:eastAsia="en-US"/>
              </w:rPr>
              <w:t>Seminar</w:t>
            </w:r>
          </w:p>
          <w:p w14:paraId="6E84706F"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9DA50A7" w14:textId="77777777" w:rsidR="005F78CF" w:rsidRDefault="00000000">
            <w:pPr>
              <w:rPr>
                <w:szCs w:val="20"/>
                <w:lang w:val="pl-PL" w:eastAsia="en-US"/>
              </w:rPr>
            </w:pPr>
            <w:r>
              <w:rPr>
                <w:szCs w:val="20"/>
                <w:lang w:val="pl-PL" w:eastAsia="en-US"/>
              </w:rPr>
              <w:t>Mi 12-14</w:t>
            </w:r>
          </w:p>
          <w:p w14:paraId="7754FA18" w14:textId="77777777" w:rsidR="005F78CF" w:rsidRDefault="00000000">
            <w:pPr>
              <w:rPr>
                <w:szCs w:val="20"/>
                <w:lang w:val="pl-PL" w:eastAsia="en-US"/>
              </w:rPr>
            </w:pPr>
            <w:r>
              <w:rPr>
                <w:szCs w:val="20"/>
                <w:lang w:val="pl-PL" w:eastAsia="en-US"/>
              </w:rPr>
              <w:t>EF 50 R. 3.3.6 (TU Do)</w:t>
            </w:r>
          </w:p>
        </w:tc>
        <w:tc>
          <w:tcPr>
            <w:tcW w:w="1295" w:type="dxa"/>
            <w:tcBorders>
              <w:top w:val="none" w:sz="4" w:space="0" w:color="000000"/>
              <w:left w:val="none" w:sz="4" w:space="0" w:color="000000"/>
              <w:bottom w:val="none" w:sz="4" w:space="0" w:color="000000"/>
              <w:right w:val="none" w:sz="4" w:space="0" w:color="000000"/>
            </w:tcBorders>
          </w:tcPr>
          <w:p w14:paraId="120B6C59" w14:textId="77777777" w:rsidR="005F78CF" w:rsidRDefault="00000000">
            <w:pPr>
              <w:rPr>
                <w:i/>
                <w:szCs w:val="20"/>
                <w:lang w:val="en-GB" w:eastAsia="en-US"/>
              </w:rPr>
            </w:pPr>
            <w:proofErr w:type="spellStart"/>
            <w:r>
              <w:rPr>
                <w:i/>
                <w:szCs w:val="20"/>
                <w:lang w:val="en-GB" w:eastAsia="en-US"/>
              </w:rPr>
              <w:t>Schröter</w:t>
            </w:r>
            <w:proofErr w:type="spellEnd"/>
          </w:p>
        </w:tc>
      </w:tr>
      <w:tr w:rsidR="005F78CF" w:rsidRPr="001A5325" w14:paraId="550AD984"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00F57D7" w14:textId="77777777" w:rsidR="005F78CF" w:rsidRPr="00E950EC" w:rsidRDefault="00000000">
            <w:pPr>
              <w:spacing w:before="100" w:beforeAutospacing="1"/>
              <w:rPr>
                <w:rFonts w:cstheme="minorHAnsi"/>
                <w:color w:val="000000"/>
                <w:szCs w:val="20"/>
                <w:lang w:val="en-US"/>
              </w:rPr>
            </w:pPr>
            <w:r w:rsidRPr="00E950EC">
              <w:rPr>
                <w:rFonts w:cstheme="minorHAnsi"/>
                <w:color w:val="000000"/>
                <w:szCs w:val="20"/>
                <w:lang w:val="en-US"/>
              </w:rPr>
              <w:t xml:space="preserve">In this course, we investigate how language organizes and conveys information effectively. </w:t>
            </w:r>
          </w:p>
          <w:p w14:paraId="67A979D7" w14:textId="77777777" w:rsidR="005F78CF" w:rsidRPr="00E950EC" w:rsidRDefault="00000000">
            <w:pPr>
              <w:rPr>
                <w:rFonts w:cstheme="minorHAnsi"/>
                <w:color w:val="000000"/>
                <w:szCs w:val="20"/>
                <w:lang w:val="en-US"/>
              </w:rPr>
            </w:pPr>
            <w:r w:rsidRPr="00E950EC">
              <w:rPr>
                <w:rFonts w:cstheme="minorHAnsi"/>
                <w:color w:val="000000"/>
                <w:szCs w:val="20"/>
                <w:lang w:val="en-AU"/>
              </w:rPr>
              <w:t xml:space="preserve">The course is divided into two parts. </w:t>
            </w:r>
            <w:r w:rsidRPr="00E950EC">
              <w:rPr>
                <w:rFonts w:cstheme="minorHAnsi"/>
                <w:szCs w:val="20"/>
                <w:lang w:val="en-AU"/>
              </w:rPr>
              <w:t xml:space="preserve">The first part introduces </w:t>
            </w:r>
            <w:r w:rsidRPr="00E950EC">
              <w:rPr>
                <w:rFonts w:cstheme="minorHAnsi"/>
                <w:color w:val="000000"/>
                <w:szCs w:val="20"/>
                <w:lang w:val="en-AU"/>
              </w:rPr>
              <w:t>key concepts of information structure (topic, focus, presupposition and contrast)</w:t>
            </w:r>
            <w:r w:rsidRPr="00E950EC">
              <w:rPr>
                <w:rFonts w:cstheme="minorHAnsi"/>
                <w:szCs w:val="20"/>
                <w:lang w:val="en-AU"/>
              </w:rPr>
              <w:t xml:space="preserve"> and examines how they are expressed </w:t>
            </w:r>
            <w:r w:rsidRPr="00E950EC">
              <w:rPr>
                <w:rFonts w:cstheme="minorHAnsi"/>
                <w:color w:val="000000"/>
                <w:szCs w:val="20"/>
                <w:lang w:val="en-AU"/>
              </w:rPr>
              <w:t xml:space="preserve">the languages of the world. </w:t>
            </w:r>
            <w:r w:rsidRPr="00E950EC">
              <w:rPr>
                <w:rFonts w:cstheme="minorHAnsi"/>
                <w:szCs w:val="20"/>
                <w:lang w:val="en-US"/>
              </w:rPr>
              <w:t>Moreover, students will be familiarized with various empirical methods for investigating information structure cross-linguistically.</w:t>
            </w:r>
            <w:r w:rsidRPr="00E950EC">
              <w:rPr>
                <w:rFonts w:cstheme="minorHAnsi"/>
                <w:color w:val="000000"/>
                <w:szCs w:val="20"/>
                <w:lang w:val="en-US"/>
              </w:rPr>
              <w:t xml:space="preserve"> In the second part of the course, students will collaborate in groups to develop their own research projects. Each group will examine a language of their choice, analyzing how syntax, morphology, or intonation can be used to highlight discourse-relevant information. At the end of the semester, the groups will present their findings in class.</w:t>
            </w:r>
          </w:p>
          <w:p w14:paraId="6BB429C9" w14:textId="77777777" w:rsidR="005F78CF" w:rsidRPr="00E950EC" w:rsidRDefault="00000000">
            <w:pPr>
              <w:pStyle w:val="p1"/>
              <w:rPr>
                <w:rStyle w:val="apple-converted-space"/>
                <w:rFonts w:asciiTheme="minorHAnsi" w:eastAsiaTheme="majorEastAsia" w:hAnsiTheme="minorHAnsi" w:cstheme="minorHAnsi"/>
                <w:sz w:val="20"/>
                <w:szCs w:val="20"/>
                <w:lang w:val="en-US"/>
              </w:rPr>
            </w:pPr>
            <w:r w:rsidRPr="00E950EC">
              <w:rPr>
                <w:rFonts w:asciiTheme="minorHAnsi" w:hAnsiTheme="minorHAnsi" w:cstheme="minorHAnsi"/>
                <w:sz w:val="20"/>
                <w:szCs w:val="20"/>
                <w:lang w:val="en-US"/>
              </w:rPr>
              <w:t>This course is particularly suited for students of</w:t>
            </w:r>
            <w:r w:rsidRPr="00E950EC">
              <w:rPr>
                <w:rStyle w:val="apple-converted-space"/>
                <w:rFonts w:asciiTheme="minorHAnsi" w:eastAsiaTheme="majorEastAsia" w:hAnsiTheme="minorHAnsi" w:cstheme="minorHAnsi"/>
                <w:sz w:val="20"/>
                <w:szCs w:val="20"/>
                <w:lang w:val="en-US"/>
              </w:rPr>
              <w:t xml:space="preserve"> applied linguistics. </w:t>
            </w:r>
            <w:r w:rsidRPr="00E950EC">
              <w:rPr>
                <w:rFonts w:asciiTheme="minorHAnsi" w:hAnsiTheme="minorHAnsi" w:cstheme="minorHAnsi"/>
                <w:sz w:val="20"/>
                <w:szCs w:val="20"/>
                <w:lang w:val="en-US"/>
              </w:rPr>
              <w:t>The working languages are</w:t>
            </w:r>
            <w:r w:rsidRPr="00E950EC">
              <w:rPr>
                <w:rStyle w:val="apple-converted-space"/>
                <w:rFonts w:asciiTheme="minorHAnsi" w:eastAsiaTheme="majorEastAsia" w:hAnsiTheme="minorHAnsi" w:cstheme="minorHAnsi"/>
                <w:sz w:val="20"/>
                <w:szCs w:val="20"/>
                <w:lang w:val="en-US"/>
              </w:rPr>
              <w:t xml:space="preserve"> English and German. </w:t>
            </w:r>
          </w:p>
          <w:p w14:paraId="79B3F515" w14:textId="77777777" w:rsidR="005F78CF" w:rsidRPr="00E950EC" w:rsidRDefault="005F78CF">
            <w:pPr>
              <w:pStyle w:val="p1"/>
              <w:rPr>
                <w:rFonts w:asciiTheme="minorHAnsi" w:hAnsiTheme="minorHAnsi" w:cstheme="minorHAnsi"/>
                <w:color w:val="000000" w:themeColor="text1"/>
                <w:sz w:val="20"/>
                <w:szCs w:val="20"/>
                <w:lang w:val="en-US"/>
              </w:rPr>
            </w:pPr>
          </w:p>
          <w:p w14:paraId="07CE2A95" w14:textId="77777777" w:rsidR="005F78CF" w:rsidRPr="00E950EC" w:rsidRDefault="00000000">
            <w:pPr>
              <w:pStyle w:val="p1"/>
              <w:rPr>
                <w:rFonts w:asciiTheme="minorHAnsi" w:hAnsiTheme="minorHAnsi" w:cstheme="minorHAnsi"/>
                <w:color w:val="000000" w:themeColor="text1"/>
                <w:sz w:val="20"/>
                <w:szCs w:val="20"/>
                <w:lang w:val="en-US"/>
              </w:rPr>
            </w:pPr>
            <w:r w:rsidRPr="00E950EC">
              <w:rPr>
                <w:rFonts w:asciiTheme="minorHAnsi" w:hAnsiTheme="minorHAnsi" w:cstheme="minorHAnsi"/>
                <w:color w:val="000000" w:themeColor="text1"/>
                <w:sz w:val="20"/>
                <w:szCs w:val="20"/>
                <w:lang w:val="en-US"/>
              </w:rPr>
              <w:t>Reading and course requirements will be discussed in the first session.</w:t>
            </w:r>
          </w:p>
          <w:p w14:paraId="0B4444AA" w14:textId="77777777" w:rsidR="005F78CF" w:rsidRDefault="00000000">
            <w:pPr>
              <w:pStyle w:val="vv"/>
              <w:spacing w:line="240" w:lineRule="auto"/>
              <w:ind w:left="0" w:firstLine="0"/>
              <w:rPr>
                <w:rFonts w:cs="Arial"/>
                <w:sz w:val="15"/>
                <w:szCs w:val="15"/>
                <w:lang w:val="en-US"/>
              </w:rPr>
            </w:pPr>
            <w:r w:rsidRPr="00E950EC">
              <w:rPr>
                <w:rFonts w:asciiTheme="minorHAnsi" w:hAnsiTheme="minorHAnsi" w:cstheme="minorHAnsi"/>
                <w:color w:val="000000" w:themeColor="text1"/>
                <w:lang w:val="en-US"/>
              </w:rPr>
              <w:t>Registration by email to stefanie.schroeter@tu-dortmund.de</w:t>
            </w:r>
          </w:p>
        </w:tc>
      </w:tr>
    </w:tbl>
    <w:p w14:paraId="1C4779CB" w14:textId="77777777" w:rsidR="005F78CF" w:rsidRDefault="005F78CF">
      <w:pPr>
        <w:rPr>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477C7E0F"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D18163E" w14:textId="77777777" w:rsidR="005F78CF" w:rsidRDefault="00000000">
            <w:pPr>
              <w:rPr>
                <w:lang w:eastAsia="en-US"/>
              </w:rPr>
            </w:pPr>
            <w:r>
              <w:rPr>
                <w:szCs w:val="20"/>
                <w:lang w:eastAsia="en-US"/>
              </w:rPr>
              <w:t>Kurs-Nr.</w:t>
            </w:r>
          </w:p>
          <w:p w14:paraId="201A3CE4" w14:textId="77777777" w:rsidR="005F78CF" w:rsidRDefault="00000000">
            <w:pPr>
              <w:rPr>
                <w:lang w:eastAsia="en-US"/>
              </w:rPr>
            </w:pPr>
            <w:r>
              <w:rPr>
                <w:szCs w:val="20"/>
                <w:lang w:eastAsia="en-US"/>
              </w:rPr>
              <w:t>154154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99EADC1" w14:textId="77777777" w:rsidR="005F78CF" w:rsidRDefault="00000000">
            <w:r>
              <w:rPr>
                <w:b/>
                <w:lang w:val="en-GB"/>
              </w:rPr>
              <w:t>Language during the Lifespan</w:t>
            </w:r>
          </w:p>
        </w:tc>
      </w:tr>
      <w:tr w:rsidR="005F78CF" w14:paraId="0257DA0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DFCE117" w14:textId="77777777" w:rsidR="005F78CF" w:rsidRDefault="00000000">
            <w:pPr>
              <w:rPr>
                <w:szCs w:val="20"/>
                <w:lang w:eastAsia="en-US"/>
              </w:rPr>
            </w:pPr>
            <w:r>
              <w:rPr>
                <w:szCs w:val="20"/>
                <w:lang w:eastAsia="en-US"/>
              </w:rPr>
              <w:t>Block-</w:t>
            </w:r>
          </w:p>
          <w:p w14:paraId="3953E874" w14:textId="77777777" w:rsidR="005F78CF" w:rsidRDefault="00000000">
            <w:pPr>
              <w:rPr>
                <w:szCs w:val="20"/>
                <w:lang w:eastAsia="en-US"/>
              </w:rPr>
            </w:pPr>
            <w:proofErr w:type="spellStart"/>
            <w:r>
              <w:rPr>
                <w:szCs w:val="20"/>
                <w:lang w:eastAsia="en-US"/>
              </w:rPr>
              <w:t>seminar</w:t>
            </w:r>
            <w:proofErr w:type="spellEnd"/>
          </w:p>
          <w:p w14:paraId="63096D59" w14:textId="77777777" w:rsidR="005F78CF" w:rsidRDefault="005F78CF">
            <w:pPr>
              <w:rPr>
                <w:szCs w:val="20"/>
                <w:lang w:eastAsia="en-US"/>
              </w:rPr>
            </w:pPr>
          </w:p>
        </w:tc>
        <w:tc>
          <w:tcPr>
            <w:tcW w:w="3466" w:type="dxa"/>
            <w:tcBorders>
              <w:top w:val="none" w:sz="4" w:space="0" w:color="000000"/>
              <w:left w:val="none" w:sz="4" w:space="0" w:color="000000"/>
              <w:bottom w:val="none" w:sz="4" w:space="0" w:color="000000"/>
              <w:right w:val="none" w:sz="4" w:space="0" w:color="000000"/>
            </w:tcBorders>
          </w:tcPr>
          <w:p w14:paraId="7BB4ECE9" w14:textId="77777777" w:rsidR="005F78CF" w:rsidRDefault="005F78CF">
            <w:pPr>
              <w:rPr>
                <w:szCs w:val="20"/>
                <w:lang w:val="pl-PL" w:eastAsia="en-US"/>
              </w:rPr>
            </w:pPr>
          </w:p>
          <w:p w14:paraId="66F190F7" w14:textId="77777777" w:rsidR="005F78CF" w:rsidRDefault="00000000">
            <w:pPr>
              <w:rPr>
                <w:szCs w:val="20"/>
                <w:lang w:val="pl-PL" w:eastAsia="en-US"/>
              </w:rPr>
            </w:pPr>
            <w:r>
              <w:rPr>
                <w:szCs w:val="20"/>
                <w:lang w:val="pl-PL" w:eastAsia="en-US"/>
              </w:rPr>
              <w:t>EF50 R.3.206 (TU Do)</w:t>
            </w:r>
          </w:p>
        </w:tc>
        <w:tc>
          <w:tcPr>
            <w:tcW w:w="1295" w:type="dxa"/>
            <w:tcBorders>
              <w:top w:val="none" w:sz="4" w:space="0" w:color="000000"/>
              <w:left w:val="none" w:sz="4" w:space="0" w:color="000000"/>
              <w:bottom w:val="none" w:sz="4" w:space="0" w:color="000000"/>
              <w:right w:val="none" w:sz="4" w:space="0" w:color="000000"/>
            </w:tcBorders>
          </w:tcPr>
          <w:p w14:paraId="5C534A57" w14:textId="77777777" w:rsidR="005F78CF" w:rsidRDefault="00000000">
            <w:pPr>
              <w:rPr>
                <w:i/>
                <w:szCs w:val="20"/>
                <w:lang w:val="en-GB" w:eastAsia="en-US"/>
              </w:rPr>
            </w:pPr>
            <w:r>
              <w:rPr>
                <w:i/>
                <w:szCs w:val="20"/>
                <w:lang w:val="en-GB" w:eastAsia="en-US"/>
              </w:rPr>
              <w:t>Ronan</w:t>
            </w:r>
          </w:p>
        </w:tc>
      </w:tr>
      <w:tr w:rsidR="005F78CF" w:rsidRPr="001A5325" w14:paraId="15AD9D03"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7F54F485" w14:textId="77777777" w:rsidR="005F78CF" w:rsidRDefault="00000000">
            <w:pPr>
              <w:rPr>
                <w:lang w:val="en-GB"/>
              </w:rPr>
            </w:pPr>
            <w:r>
              <w:rPr>
                <w:lang w:val="en-GB"/>
              </w:rPr>
              <w:t>This class will familiarize students with the different phases of language use during the human lifespan and specific features of the linguistic development will be outlined.</w:t>
            </w:r>
          </w:p>
          <w:p w14:paraId="79357D50" w14:textId="77777777" w:rsidR="005F78CF" w:rsidRDefault="00000000">
            <w:pPr>
              <w:rPr>
                <w:lang w:val="en-GB"/>
              </w:rPr>
            </w:pPr>
            <w:r>
              <w:rPr>
                <w:lang w:val="en-GB"/>
              </w:rPr>
              <w:t>Next to first and second language development, factors influencing language development and mechanisms of language maintenance will be traced, and different circumstances of language loss will be investigated. For this, the underlying theoretical concepts will be introduced and core research approaches will also be covered. A strong focus will be on multilingual language development.</w:t>
            </w:r>
          </w:p>
          <w:p w14:paraId="141565AB" w14:textId="77777777" w:rsidR="005F78CF" w:rsidRDefault="00000000">
            <w:pPr>
              <w:rPr>
                <w:lang w:val="en-GB"/>
              </w:rPr>
            </w:pPr>
            <w:r>
              <w:rPr>
                <w:lang w:val="en-GB"/>
              </w:rPr>
              <w:t xml:space="preserve">During the course, students will conceive and develop group research projects on a related topic of their choice. </w:t>
            </w:r>
          </w:p>
          <w:p w14:paraId="13EA117D" w14:textId="77777777" w:rsidR="005F78CF" w:rsidRDefault="00000000">
            <w:pPr>
              <w:rPr>
                <w:lang w:val="en-GB"/>
              </w:rPr>
            </w:pPr>
            <w:r>
              <w:rPr>
                <w:lang w:val="en-GB"/>
              </w:rPr>
              <w:t>Course reading and course requirements will be discussed in the first session.</w:t>
            </w:r>
          </w:p>
        </w:tc>
      </w:tr>
    </w:tbl>
    <w:p w14:paraId="406D4332" w14:textId="77777777" w:rsidR="005F78CF" w:rsidRDefault="005F78CF">
      <w:pPr>
        <w:rPr>
          <w:lang w:val="en-US" w:eastAsia="en-US"/>
        </w:rPr>
      </w:pPr>
    </w:p>
    <w:p w14:paraId="3AB7BD77" w14:textId="77777777" w:rsidR="005F78CF" w:rsidRDefault="005F78CF">
      <w:pPr>
        <w:spacing w:line="276" w:lineRule="auto"/>
        <w:jc w:val="left"/>
        <w:rPr>
          <w:lang w:val="en-US"/>
        </w:rPr>
      </w:pPr>
    </w:p>
    <w:p w14:paraId="35EC5213" w14:textId="77777777" w:rsidR="005F78CF" w:rsidRDefault="005F78CF">
      <w:pPr>
        <w:spacing w:line="276" w:lineRule="auto"/>
        <w:jc w:val="left"/>
        <w:rPr>
          <w:lang w:val="en-US"/>
        </w:rPr>
      </w:pPr>
    </w:p>
    <w:p w14:paraId="4615868F" w14:textId="77777777" w:rsidR="005F78CF" w:rsidRDefault="005F78CF">
      <w:pPr>
        <w:spacing w:line="276" w:lineRule="auto"/>
        <w:jc w:val="left"/>
        <w:rPr>
          <w:lang w:val="en-US"/>
        </w:rPr>
      </w:pPr>
    </w:p>
    <w:p w14:paraId="42D7E5C1" w14:textId="77777777" w:rsidR="005F78CF" w:rsidRDefault="005F78CF">
      <w:pPr>
        <w:spacing w:line="276" w:lineRule="auto"/>
        <w:jc w:val="left"/>
        <w:rPr>
          <w:lang w:val="en-US"/>
        </w:rPr>
      </w:pPr>
    </w:p>
    <w:p w14:paraId="6F95F3BA" w14:textId="77777777" w:rsidR="005F78CF" w:rsidRDefault="00000000">
      <w:pPr>
        <w:spacing w:after="200" w:line="276" w:lineRule="auto"/>
        <w:jc w:val="left"/>
        <w:rPr>
          <w:rFonts w:eastAsiaTheme="majorEastAsia" w:cstheme="majorBidi"/>
          <w:b/>
          <w:bCs/>
          <w:sz w:val="22"/>
          <w:szCs w:val="26"/>
          <w:lang w:val="en-US" w:eastAsia="en-US"/>
        </w:rPr>
      </w:pPr>
      <w:r>
        <w:rPr>
          <w:lang w:val="en-US"/>
        </w:rPr>
        <w:br w:type="page" w:clear="all"/>
      </w:r>
    </w:p>
    <w:p w14:paraId="66B425DF" w14:textId="77777777" w:rsidR="005F78CF" w:rsidRDefault="00000000">
      <w:pPr>
        <w:pStyle w:val="berschrift2"/>
        <w:rPr>
          <w:rFonts w:asciiTheme="minorHAnsi" w:hAnsiTheme="minorHAnsi"/>
        </w:rPr>
      </w:pPr>
      <w:bookmarkStart w:id="31" w:name="_Toc191312132"/>
      <w:r>
        <w:rPr>
          <w:rFonts w:asciiTheme="minorHAnsi" w:hAnsiTheme="minorHAnsi"/>
        </w:rPr>
        <w:lastRenderedPageBreak/>
        <w:t>Schwerpunkt Germanistik</w:t>
      </w:r>
      <w:bookmarkEnd w:id="31"/>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BF4599" w14:paraId="2FB0B73E" w14:textId="77777777" w:rsidTr="00E03D35">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5030FBA" w14:textId="77777777" w:rsidR="00BF4599" w:rsidRDefault="00BF4599" w:rsidP="00E03D35">
            <w:pPr>
              <w:rPr>
                <w:szCs w:val="20"/>
                <w:lang w:eastAsia="en-US"/>
              </w:rPr>
            </w:pPr>
            <w:r>
              <w:rPr>
                <w:szCs w:val="20"/>
                <w:lang w:eastAsia="en-US"/>
              </w:rPr>
              <w:t>Kurs-Nr.</w:t>
            </w:r>
          </w:p>
          <w:p w14:paraId="417F303B" w14:textId="1742932A" w:rsidR="00BF4599" w:rsidRDefault="005220F6" w:rsidP="00E03D35">
            <w:pPr>
              <w:rPr>
                <w:b/>
                <w:bCs/>
                <w:szCs w:val="20"/>
                <w:lang w:eastAsia="en-US"/>
              </w:rPr>
            </w:pPr>
            <w:r>
              <w:rPr>
                <w:b/>
                <w:bCs/>
                <w:szCs w:val="20"/>
                <w:lang w:eastAsia="en-US"/>
              </w:rPr>
              <w:t>050355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DD608BD" w14:textId="4CFB8EC2" w:rsidR="00BF4599" w:rsidRDefault="005220F6" w:rsidP="00E03D35">
            <w:pPr>
              <w:rPr>
                <w:b/>
                <w:bCs/>
              </w:rPr>
            </w:pPr>
            <w:r>
              <w:rPr>
                <w:b/>
                <w:bCs/>
              </w:rPr>
              <w:t>Wortbildung im Deutschen</w:t>
            </w:r>
          </w:p>
          <w:p w14:paraId="271A1BFE" w14:textId="77777777" w:rsidR="00BF4599" w:rsidRDefault="00BF4599" w:rsidP="00E03D35"/>
        </w:tc>
      </w:tr>
      <w:tr w:rsidR="00BF4599" w14:paraId="2D8CA809" w14:textId="77777777" w:rsidTr="00E03D35">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9728271" w14:textId="370C9272" w:rsidR="00BF4599" w:rsidRDefault="005220F6" w:rsidP="00E03D35">
            <w:pPr>
              <w:rPr>
                <w:szCs w:val="20"/>
                <w:lang w:eastAsia="en-US"/>
              </w:rPr>
            </w:pPr>
            <w:r>
              <w:rPr>
                <w:szCs w:val="20"/>
                <w:lang w:eastAsia="en-US"/>
              </w:rPr>
              <w:t>Vorlesung</w:t>
            </w:r>
          </w:p>
          <w:p w14:paraId="6FD2F285" w14:textId="4219CF5C" w:rsidR="00201B23" w:rsidRDefault="00201B23" w:rsidP="00E03D35">
            <w:pPr>
              <w:rPr>
                <w:szCs w:val="20"/>
                <w:lang w:eastAsia="en-US"/>
              </w:rPr>
            </w:pPr>
            <w:r>
              <w:rPr>
                <w:szCs w:val="20"/>
                <w:lang w:eastAsia="en-US"/>
              </w:rPr>
              <w:t>2 SWS</w:t>
            </w:r>
          </w:p>
          <w:p w14:paraId="2902F661" w14:textId="1A97D3ED" w:rsidR="00BF4599" w:rsidRDefault="00BF4599" w:rsidP="00E03D35">
            <w:pPr>
              <w:rPr>
                <w:szCs w:val="20"/>
                <w:lang w:eastAsia="en-US"/>
              </w:rPr>
            </w:pPr>
          </w:p>
        </w:tc>
        <w:tc>
          <w:tcPr>
            <w:tcW w:w="3466" w:type="dxa"/>
            <w:tcBorders>
              <w:top w:val="none" w:sz="4" w:space="0" w:color="000000"/>
              <w:left w:val="none" w:sz="4" w:space="0" w:color="000000"/>
              <w:bottom w:val="none" w:sz="4" w:space="0" w:color="000000"/>
              <w:right w:val="none" w:sz="4" w:space="0" w:color="000000"/>
            </w:tcBorders>
          </w:tcPr>
          <w:p w14:paraId="3DEF853A" w14:textId="4EDB0CB2" w:rsidR="00FD1617" w:rsidRDefault="0006374F" w:rsidP="00E03D35">
            <w:pPr>
              <w:rPr>
                <w:szCs w:val="20"/>
                <w:lang w:val="pl-PL" w:eastAsia="en-US"/>
              </w:rPr>
            </w:pPr>
            <w:r>
              <w:rPr>
                <w:szCs w:val="20"/>
                <w:lang w:val="pl-PL" w:eastAsia="en-US"/>
              </w:rPr>
              <w:t xml:space="preserve">Do 8:30-10 </w:t>
            </w:r>
            <w:r w:rsidR="005220F6">
              <w:rPr>
                <w:szCs w:val="20"/>
                <w:lang w:val="pl-PL" w:eastAsia="en-US"/>
              </w:rPr>
              <w:t>(</w:t>
            </w:r>
            <w:proofErr w:type="spellStart"/>
            <w:r w:rsidR="005220F6">
              <w:rPr>
                <w:szCs w:val="20"/>
                <w:lang w:val="pl-PL" w:eastAsia="en-US"/>
              </w:rPr>
              <w:t>Beginn</w:t>
            </w:r>
            <w:proofErr w:type="spellEnd"/>
            <w:r w:rsidR="005220F6">
              <w:rPr>
                <w:szCs w:val="20"/>
                <w:lang w:val="pl-PL" w:eastAsia="en-US"/>
              </w:rPr>
              <w:t xml:space="preserve"> 17.4.)</w:t>
            </w:r>
          </w:p>
          <w:p w14:paraId="6E811225" w14:textId="54551620" w:rsidR="00BF4599" w:rsidRDefault="005220F6" w:rsidP="00E03D35">
            <w:pPr>
              <w:rPr>
                <w:szCs w:val="20"/>
                <w:lang w:val="pl-PL" w:eastAsia="en-US"/>
              </w:rPr>
            </w:pPr>
            <w:r>
              <w:rPr>
                <w:szCs w:val="20"/>
                <w:lang w:val="pl-PL" w:eastAsia="en-US"/>
              </w:rPr>
              <w:t>HGB 20 (RUB)</w:t>
            </w:r>
          </w:p>
        </w:tc>
        <w:tc>
          <w:tcPr>
            <w:tcW w:w="1295" w:type="dxa"/>
            <w:tcBorders>
              <w:top w:val="none" w:sz="4" w:space="0" w:color="000000"/>
              <w:left w:val="none" w:sz="4" w:space="0" w:color="000000"/>
              <w:bottom w:val="none" w:sz="4" w:space="0" w:color="000000"/>
              <w:right w:val="none" w:sz="4" w:space="0" w:color="000000"/>
            </w:tcBorders>
          </w:tcPr>
          <w:p w14:paraId="68A21857" w14:textId="22CDB382" w:rsidR="00BF4599" w:rsidRDefault="009A03E8" w:rsidP="00E03D35">
            <w:pPr>
              <w:rPr>
                <w:i/>
                <w:szCs w:val="20"/>
                <w:lang w:val="en-GB" w:eastAsia="en-US"/>
              </w:rPr>
            </w:pPr>
            <w:proofErr w:type="spellStart"/>
            <w:r>
              <w:rPr>
                <w:i/>
                <w:szCs w:val="20"/>
                <w:lang w:val="en-GB" w:eastAsia="en-US"/>
              </w:rPr>
              <w:t>Pittner</w:t>
            </w:r>
            <w:proofErr w:type="spellEnd"/>
          </w:p>
        </w:tc>
      </w:tr>
      <w:tr w:rsidR="00BF4599" w14:paraId="7A414103" w14:textId="77777777" w:rsidTr="00E03D35">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817205D" w14:textId="70554D62" w:rsidR="00BF4599" w:rsidRDefault="00CB1671" w:rsidP="00CB1671">
            <w:r w:rsidRPr="00CB1671">
              <w:t>In der Vorlesung werden zunächst die zentralen Wortbildungstypen des Deutschen wie Komposition, Derivation und Konversion ausführlich behandelt. Daneben sollen jedoch auch scheinbar randständigere Verfahren wie die Kurzwortbildung berücksichtigt werden. Ein besonderes Augenmerk wird auf der Fremdwortbildung liegen. Die Vorlesung führt zum einen in die Grundlagen und Grundbegriffe der Wortbildung ein, zum anderen wird durch die Behandlung konkreter Beispiele die Analyse geübt.</w:t>
            </w:r>
          </w:p>
        </w:tc>
      </w:tr>
    </w:tbl>
    <w:p w14:paraId="44E01E9C" w14:textId="1AFE11B8" w:rsidR="00BF4599" w:rsidRPr="001A5325" w:rsidRDefault="00BF4599">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F93EB1" w14:paraId="0238DE32" w14:textId="77777777" w:rsidTr="00932B9B">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1688952" w14:textId="77777777" w:rsidR="00F93EB1" w:rsidRDefault="00F93EB1" w:rsidP="00932B9B">
            <w:pPr>
              <w:rPr>
                <w:szCs w:val="20"/>
                <w:lang w:eastAsia="en-US"/>
              </w:rPr>
            </w:pPr>
            <w:r>
              <w:rPr>
                <w:szCs w:val="20"/>
                <w:lang w:eastAsia="en-US"/>
              </w:rPr>
              <w:t>Kurs-Nr.</w:t>
            </w:r>
          </w:p>
          <w:p w14:paraId="3268E27C" w14:textId="781D34D3" w:rsidR="00F93EB1" w:rsidRDefault="00F93EB1" w:rsidP="00932B9B">
            <w:pPr>
              <w:rPr>
                <w:b/>
                <w:bCs/>
                <w:szCs w:val="20"/>
                <w:lang w:eastAsia="en-US"/>
              </w:rPr>
            </w:pPr>
            <w:r>
              <w:rPr>
                <w:b/>
                <w:bCs/>
                <w:szCs w:val="20"/>
                <w:lang w:eastAsia="en-US"/>
              </w:rPr>
              <w:t>050356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CC584C3" w14:textId="33FEAF60" w:rsidR="00F93EB1" w:rsidRDefault="00F93EB1" w:rsidP="00932B9B">
            <w:pPr>
              <w:rPr>
                <w:b/>
                <w:bCs/>
              </w:rPr>
            </w:pPr>
            <w:r>
              <w:rPr>
                <w:b/>
                <w:bCs/>
              </w:rPr>
              <w:t>Sprachgeschichte</w:t>
            </w:r>
          </w:p>
          <w:p w14:paraId="40832540" w14:textId="77777777" w:rsidR="00F93EB1" w:rsidRDefault="00F93EB1" w:rsidP="00932B9B"/>
        </w:tc>
      </w:tr>
      <w:tr w:rsidR="00F93EB1" w14:paraId="0495D873" w14:textId="77777777" w:rsidTr="00932B9B">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AB0E4C0" w14:textId="77777777" w:rsidR="00F93EB1" w:rsidRDefault="00F93EB1" w:rsidP="00932B9B">
            <w:pPr>
              <w:rPr>
                <w:szCs w:val="20"/>
                <w:lang w:eastAsia="en-US"/>
              </w:rPr>
            </w:pPr>
            <w:r>
              <w:rPr>
                <w:szCs w:val="20"/>
                <w:lang w:eastAsia="en-US"/>
              </w:rPr>
              <w:t>Vorlesung</w:t>
            </w:r>
          </w:p>
          <w:p w14:paraId="4F44899F" w14:textId="77777777" w:rsidR="00F93EB1" w:rsidRDefault="00F93EB1" w:rsidP="00932B9B">
            <w:pPr>
              <w:rPr>
                <w:szCs w:val="20"/>
                <w:lang w:eastAsia="en-US"/>
              </w:rPr>
            </w:pPr>
            <w:r>
              <w:rPr>
                <w:szCs w:val="20"/>
                <w:lang w:eastAsia="en-US"/>
              </w:rPr>
              <w:t>2 SWS</w:t>
            </w:r>
          </w:p>
          <w:p w14:paraId="13606A83" w14:textId="77777777" w:rsidR="00F93EB1" w:rsidRDefault="00F93EB1" w:rsidP="00932B9B">
            <w:pPr>
              <w:rPr>
                <w:szCs w:val="20"/>
                <w:lang w:eastAsia="en-US"/>
              </w:rPr>
            </w:pPr>
          </w:p>
        </w:tc>
        <w:tc>
          <w:tcPr>
            <w:tcW w:w="3466" w:type="dxa"/>
            <w:tcBorders>
              <w:top w:val="none" w:sz="4" w:space="0" w:color="000000"/>
              <w:left w:val="none" w:sz="4" w:space="0" w:color="000000"/>
              <w:bottom w:val="none" w:sz="4" w:space="0" w:color="000000"/>
              <w:right w:val="none" w:sz="4" w:space="0" w:color="000000"/>
            </w:tcBorders>
          </w:tcPr>
          <w:p w14:paraId="74E2DD95" w14:textId="688AAA7C" w:rsidR="00F93EB1" w:rsidRDefault="00F93EB1" w:rsidP="00932B9B">
            <w:pPr>
              <w:rPr>
                <w:szCs w:val="20"/>
                <w:lang w:val="pl-PL" w:eastAsia="en-US"/>
              </w:rPr>
            </w:pPr>
            <w:r>
              <w:rPr>
                <w:szCs w:val="20"/>
                <w:lang w:val="pl-PL" w:eastAsia="en-US"/>
              </w:rPr>
              <w:t>Do 10-12 (</w:t>
            </w:r>
            <w:proofErr w:type="spellStart"/>
            <w:r>
              <w:rPr>
                <w:szCs w:val="20"/>
                <w:lang w:val="pl-PL" w:eastAsia="en-US"/>
              </w:rPr>
              <w:t>Beginn</w:t>
            </w:r>
            <w:proofErr w:type="spellEnd"/>
            <w:r>
              <w:rPr>
                <w:szCs w:val="20"/>
                <w:lang w:val="pl-PL" w:eastAsia="en-US"/>
              </w:rPr>
              <w:t xml:space="preserve"> 24.4.)</w:t>
            </w:r>
          </w:p>
          <w:p w14:paraId="3E5B8D99" w14:textId="77777777" w:rsidR="00F93EB1" w:rsidRDefault="00F93EB1" w:rsidP="00932B9B">
            <w:pPr>
              <w:rPr>
                <w:szCs w:val="20"/>
                <w:lang w:val="pl-PL" w:eastAsia="en-US"/>
              </w:rPr>
            </w:pPr>
            <w:r>
              <w:rPr>
                <w:szCs w:val="20"/>
                <w:lang w:val="pl-PL" w:eastAsia="en-US"/>
              </w:rPr>
              <w:t>HGB 20 (RUB)</w:t>
            </w:r>
          </w:p>
        </w:tc>
        <w:tc>
          <w:tcPr>
            <w:tcW w:w="1295" w:type="dxa"/>
            <w:tcBorders>
              <w:top w:val="none" w:sz="4" w:space="0" w:color="000000"/>
              <w:left w:val="none" w:sz="4" w:space="0" w:color="000000"/>
              <w:bottom w:val="none" w:sz="4" w:space="0" w:color="000000"/>
              <w:right w:val="none" w:sz="4" w:space="0" w:color="000000"/>
            </w:tcBorders>
          </w:tcPr>
          <w:p w14:paraId="5953F2C8" w14:textId="5D0C1025" w:rsidR="00F93EB1" w:rsidRDefault="00F93EB1" w:rsidP="00932B9B">
            <w:pPr>
              <w:rPr>
                <w:i/>
                <w:szCs w:val="20"/>
                <w:lang w:val="en-GB" w:eastAsia="en-US"/>
              </w:rPr>
            </w:pPr>
            <w:proofErr w:type="spellStart"/>
            <w:r>
              <w:rPr>
                <w:i/>
                <w:szCs w:val="20"/>
                <w:lang w:val="en-GB" w:eastAsia="en-US"/>
              </w:rPr>
              <w:t>Fuß</w:t>
            </w:r>
            <w:proofErr w:type="spellEnd"/>
          </w:p>
        </w:tc>
      </w:tr>
      <w:tr w:rsidR="00F93EB1" w14:paraId="45E898CE" w14:textId="77777777" w:rsidTr="00932B9B">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39D5593" w14:textId="6C9A320B" w:rsidR="00F93EB1" w:rsidRDefault="00EC656B" w:rsidP="00EC656B">
            <w:r w:rsidRPr="00EC656B">
              <w:t>Die Vorlesung gibt einen Überblick über die historische Entwicklung des Deutschen von seinen Anfängen bis zur Neuzeit. Dabei werden die verschiedenen Sprachstufen des Deutschen (Althochdeutsch, Mittelhochdeutsch, Frühneuhochdeutsch und Neuhochdeutsch) vorgestellt; neben sprachlichen Eigenschaften (Lautstruktur, Morphologie, Syntax und Wortschatz) werden auch sozial- und kulturgeschichtliche Bedingungen ihrer Entwicklung behandelt. Darüber hinaus werden zentrale Probleme der Sprachwandel- und Sprachgeschichtsforschung thematisiert (u.a. Grundlagen der Periodisierung/Sprachstufengliederung des Deutschen, Herausbildung von Varietäten und Dialekten, Auslöser und Verlauf von Sprachwandelprozessen).</w:t>
            </w:r>
          </w:p>
        </w:tc>
      </w:tr>
    </w:tbl>
    <w:p w14:paraId="7DC388EB" w14:textId="77777777" w:rsidR="00F93EB1" w:rsidRPr="001A5325" w:rsidRDefault="00F93EB1">
      <w:pPr>
        <w:rPr>
          <w:lang w:eastAsia="en-US"/>
        </w:rPr>
      </w:pPr>
    </w:p>
    <w:p w14:paraId="473F7DF3" w14:textId="77777777" w:rsidR="0074426F" w:rsidRPr="001A5325" w:rsidRDefault="0074426F">
      <w:pPr>
        <w:rPr>
          <w:lang w:eastAsia="en-US"/>
        </w:rPr>
      </w:pPr>
    </w:p>
    <w:p w14:paraId="32B49D40" w14:textId="77777777" w:rsidR="0074426F" w:rsidRPr="001A5325" w:rsidRDefault="0074426F">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C704D1" w14:paraId="4AB3DD6C" w14:textId="77777777" w:rsidTr="00932B9B">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BFA2BE5" w14:textId="77777777" w:rsidR="00C704D1" w:rsidRDefault="00C704D1" w:rsidP="00932B9B">
            <w:pPr>
              <w:rPr>
                <w:szCs w:val="20"/>
                <w:lang w:eastAsia="en-US"/>
              </w:rPr>
            </w:pPr>
            <w:r>
              <w:rPr>
                <w:szCs w:val="20"/>
                <w:lang w:eastAsia="en-US"/>
              </w:rPr>
              <w:lastRenderedPageBreak/>
              <w:t>Kurs-Nr.</w:t>
            </w:r>
          </w:p>
          <w:p w14:paraId="6772A085" w14:textId="7F6151BC" w:rsidR="00C704D1" w:rsidRDefault="00C704D1" w:rsidP="00C704D1">
            <w:pPr>
              <w:rPr>
                <w:b/>
                <w:bCs/>
                <w:szCs w:val="20"/>
                <w:lang w:eastAsia="en-US"/>
              </w:rPr>
            </w:pPr>
            <w:r w:rsidRPr="00C704D1">
              <w:rPr>
                <w:b/>
                <w:bCs/>
                <w:szCs w:val="20"/>
                <w:lang w:eastAsia="en-US"/>
              </w:rPr>
              <w:t>050357</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384EE3A" w14:textId="6BDAC2E4" w:rsidR="00C704D1" w:rsidRDefault="006B31F9" w:rsidP="006B31F9">
            <w:pPr>
              <w:rPr>
                <w:b/>
                <w:bCs/>
              </w:rPr>
            </w:pPr>
            <w:r w:rsidRPr="006B31F9">
              <w:rPr>
                <w:b/>
                <w:bCs/>
              </w:rPr>
              <w:t>Semantik und Pragmatik im Diskurs</w:t>
            </w:r>
          </w:p>
          <w:p w14:paraId="0DB3EDBB" w14:textId="77777777" w:rsidR="00C704D1" w:rsidRDefault="00C704D1" w:rsidP="00932B9B"/>
        </w:tc>
      </w:tr>
      <w:tr w:rsidR="00C704D1" w14:paraId="181F22B8" w14:textId="77777777" w:rsidTr="00932B9B">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14264CE" w14:textId="77777777" w:rsidR="00C704D1" w:rsidRDefault="00C704D1" w:rsidP="00932B9B">
            <w:pPr>
              <w:rPr>
                <w:szCs w:val="20"/>
                <w:lang w:eastAsia="en-US"/>
              </w:rPr>
            </w:pPr>
            <w:r>
              <w:rPr>
                <w:szCs w:val="20"/>
                <w:lang w:eastAsia="en-US"/>
              </w:rPr>
              <w:t>Vorlesung</w:t>
            </w:r>
          </w:p>
          <w:p w14:paraId="1B22143F" w14:textId="77777777" w:rsidR="00C704D1" w:rsidRDefault="00C704D1" w:rsidP="00932B9B">
            <w:pPr>
              <w:rPr>
                <w:szCs w:val="20"/>
                <w:lang w:eastAsia="en-US"/>
              </w:rPr>
            </w:pPr>
            <w:r>
              <w:rPr>
                <w:szCs w:val="20"/>
                <w:lang w:eastAsia="en-US"/>
              </w:rPr>
              <w:t>2 SWS</w:t>
            </w:r>
          </w:p>
          <w:p w14:paraId="056F6D76" w14:textId="77777777" w:rsidR="00C704D1" w:rsidRDefault="00C704D1" w:rsidP="00932B9B">
            <w:pPr>
              <w:rPr>
                <w:szCs w:val="20"/>
                <w:lang w:eastAsia="en-US"/>
              </w:rPr>
            </w:pPr>
          </w:p>
        </w:tc>
        <w:tc>
          <w:tcPr>
            <w:tcW w:w="3466" w:type="dxa"/>
            <w:tcBorders>
              <w:top w:val="none" w:sz="4" w:space="0" w:color="000000"/>
              <w:left w:val="none" w:sz="4" w:space="0" w:color="000000"/>
              <w:bottom w:val="none" w:sz="4" w:space="0" w:color="000000"/>
              <w:right w:val="none" w:sz="4" w:space="0" w:color="000000"/>
            </w:tcBorders>
          </w:tcPr>
          <w:p w14:paraId="1EC700AA" w14:textId="5C4F296F" w:rsidR="00C704D1" w:rsidRDefault="006B31F9" w:rsidP="00932B9B">
            <w:pPr>
              <w:rPr>
                <w:szCs w:val="20"/>
                <w:lang w:val="pl-PL" w:eastAsia="en-US"/>
              </w:rPr>
            </w:pPr>
            <w:r>
              <w:rPr>
                <w:szCs w:val="20"/>
                <w:lang w:val="pl-PL" w:eastAsia="en-US"/>
              </w:rPr>
              <w:t>M</w:t>
            </w:r>
            <w:r w:rsidR="00C704D1">
              <w:rPr>
                <w:szCs w:val="20"/>
                <w:lang w:val="pl-PL" w:eastAsia="en-US"/>
              </w:rPr>
              <w:t>o 10</w:t>
            </w:r>
            <w:r>
              <w:rPr>
                <w:szCs w:val="20"/>
                <w:lang w:val="pl-PL" w:eastAsia="en-US"/>
              </w:rPr>
              <w:t>-12</w:t>
            </w:r>
            <w:r w:rsidR="00C704D1">
              <w:rPr>
                <w:szCs w:val="20"/>
                <w:lang w:val="pl-PL" w:eastAsia="en-US"/>
              </w:rPr>
              <w:t xml:space="preserve"> (</w:t>
            </w:r>
            <w:proofErr w:type="spellStart"/>
            <w:r w:rsidR="00C704D1">
              <w:rPr>
                <w:szCs w:val="20"/>
                <w:lang w:val="pl-PL" w:eastAsia="en-US"/>
              </w:rPr>
              <w:t>Beginn</w:t>
            </w:r>
            <w:proofErr w:type="spellEnd"/>
            <w:r w:rsidR="00C704D1">
              <w:rPr>
                <w:szCs w:val="20"/>
                <w:lang w:val="pl-PL" w:eastAsia="en-US"/>
              </w:rPr>
              <w:t xml:space="preserve"> 1</w:t>
            </w:r>
            <w:r w:rsidR="007229CC">
              <w:rPr>
                <w:szCs w:val="20"/>
                <w:lang w:val="pl-PL" w:eastAsia="en-US"/>
              </w:rPr>
              <w:t>4</w:t>
            </w:r>
            <w:r w:rsidR="00C704D1">
              <w:rPr>
                <w:szCs w:val="20"/>
                <w:lang w:val="pl-PL" w:eastAsia="en-US"/>
              </w:rPr>
              <w:t>.4.)</w:t>
            </w:r>
          </w:p>
          <w:p w14:paraId="53714775" w14:textId="77777777" w:rsidR="00C704D1" w:rsidRDefault="00C704D1" w:rsidP="00932B9B">
            <w:pPr>
              <w:rPr>
                <w:szCs w:val="20"/>
                <w:lang w:val="pl-PL" w:eastAsia="en-US"/>
              </w:rPr>
            </w:pPr>
            <w:r>
              <w:rPr>
                <w:szCs w:val="20"/>
                <w:lang w:val="pl-PL" w:eastAsia="en-US"/>
              </w:rPr>
              <w:t>HGB 20 (RUB)</w:t>
            </w:r>
          </w:p>
        </w:tc>
        <w:tc>
          <w:tcPr>
            <w:tcW w:w="1295" w:type="dxa"/>
            <w:tcBorders>
              <w:top w:val="none" w:sz="4" w:space="0" w:color="000000"/>
              <w:left w:val="none" w:sz="4" w:space="0" w:color="000000"/>
              <w:bottom w:val="none" w:sz="4" w:space="0" w:color="000000"/>
              <w:right w:val="none" w:sz="4" w:space="0" w:color="000000"/>
            </w:tcBorders>
          </w:tcPr>
          <w:p w14:paraId="3BCF3B35" w14:textId="0F7D3992" w:rsidR="00C704D1" w:rsidRDefault="00AA554F" w:rsidP="00932B9B">
            <w:pPr>
              <w:rPr>
                <w:i/>
                <w:szCs w:val="20"/>
                <w:lang w:val="en-GB" w:eastAsia="en-US"/>
              </w:rPr>
            </w:pPr>
            <w:proofErr w:type="spellStart"/>
            <w:r>
              <w:rPr>
                <w:i/>
                <w:szCs w:val="20"/>
                <w:lang w:val="en-GB" w:eastAsia="en-US"/>
              </w:rPr>
              <w:t>Gutzmann</w:t>
            </w:r>
            <w:proofErr w:type="spellEnd"/>
          </w:p>
        </w:tc>
      </w:tr>
      <w:tr w:rsidR="00C704D1" w14:paraId="3E53D3D5" w14:textId="77777777" w:rsidTr="00932B9B">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B416CB7" w14:textId="77777777" w:rsidR="00B24848" w:rsidRPr="00B24848" w:rsidRDefault="00B24848" w:rsidP="00B24848">
            <w:r w:rsidRPr="00B24848">
              <w:t>Diese Vorlesung führt in aktuelle Entwicklungen in der Semantik und Pragmatik ein. Während Semantik sich insbesondere mit konventioneller Bedeutung beschäftigt, untersucht Pragmatik Bedeutungsaspekte, die in der Konversation entstehen. Nach einer allgemeinen Einführung in die Fragestellungen der Semantik und Pragmatik und deren Abgrenzung konzentrieren wir uns in der Vorlesung insbesondere auf die Entwicklung moderner theoretischer Ansätze, die die Dynamik von semantischer und pragmatischer Bedeutung im Rahmen von Diskursen modellieren. Die für die Vorlesung nachzubearbeitende Fachliteratur wird größtenteils auf Englisch sein.</w:t>
            </w:r>
          </w:p>
          <w:p w14:paraId="7D83A4BD" w14:textId="27EECF33" w:rsidR="00C704D1" w:rsidRDefault="00B24848" w:rsidP="00B24848">
            <w:r w:rsidRPr="00B24848">
              <w:t>Die aktive Teilnahme an der Vorlesung wird durch im Semester laufend geschriebene Testate erworben.</w:t>
            </w:r>
          </w:p>
        </w:tc>
      </w:tr>
    </w:tbl>
    <w:p w14:paraId="11C5EC2D" w14:textId="77777777" w:rsidR="00B24848" w:rsidRPr="001A5325" w:rsidRDefault="00B24848">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220F6" w14:paraId="5D13C780" w14:textId="77777777" w:rsidTr="00932B9B">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3056F2F" w14:textId="77777777" w:rsidR="005220F6" w:rsidRDefault="005220F6" w:rsidP="00932B9B">
            <w:pPr>
              <w:rPr>
                <w:szCs w:val="20"/>
                <w:lang w:eastAsia="en-US"/>
              </w:rPr>
            </w:pPr>
            <w:r>
              <w:rPr>
                <w:szCs w:val="20"/>
                <w:lang w:eastAsia="en-US"/>
              </w:rPr>
              <w:t>Kurs-Nr.</w:t>
            </w:r>
          </w:p>
          <w:p w14:paraId="22871021" w14:textId="77777777" w:rsidR="005220F6" w:rsidRDefault="005220F6" w:rsidP="00932B9B">
            <w:pPr>
              <w:rPr>
                <w:b/>
                <w:bCs/>
                <w:szCs w:val="20"/>
                <w:lang w:eastAsia="en-US"/>
              </w:rPr>
            </w:pPr>
            <w:r>
              <w:rPr>
                <w:b/>
                <w:bCs/>
                <w:szCs w:val="20"/>
                <w:lang w:eastAsia="en-US"/>
              </w:rPr>
              <w:t>158610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282825A" w14:textId="77777777" w:rsidR="005220F6" w:rsidRDefault="005220F6" w:rsidP="00932B9B">
            <w:pPr>
              <w:rPr>
                <w:b/>
                <w:bCs/>
              </w:rPr>
            </w:pPr>
            <w:r>
              <w:rPr>
                <w:b/>
                <w:bCs/>
              </w:rPr>
              <w:t>Die Macht der Sprache</w:t>
            </w:r>
          </w:p>
          <w:p w14:paraId="53CF91A8" w14:textId="77777777" w:rsidR="005220F6" w:rsidRDefault="005220F6" w:rsidP="00932B9B"/>
        </w:tc>
      </w:tr>
      <w:tr w:rsidR="005220F6" w14:paraId="099AB9A1" w14:textId="77777777" w:rsidTr="00932B9B">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AD961CD" w14:textId="77777777" w:rsidR="005220F6" w:rsidRDefault="005220F6" w:rsidP="00932B9B">
            <w:pPr>
              <w:rPr>
                <w:szCs w:val="20"/>
                <w:lang w:eastAsia="en-US"/>
              </w:rPr>
            </w:pPr>
            <w:r>
              <w:rPr>
                <w:szCs w:val="20"/>
                <w:lang w:eastAsia="en-US"/>
              </w:rPr>
              <w:t>Block-</w:t>
            </w:r>
          </w:p>
          <w:p w14:paraId="6089C951" w14:textId="77777777" w:rsidR="005220F6" w:rsidRDefault="005220F6" w:rsidP="00932B9B">
            <w:pPr>
              <w:rPr>
                <w:szCs w:val="20"/>
                <w:lang w:eastAsia="en-US"/>
              </w:rPr>
            </w:pPr>
            <w:proofErr w:type="spellStart"/>
            <w:r>
              <w:rPr>
                <w:szCs w:val="20"/>
                <w:lang w:eastAsia="en-US"/>
              </w:rPr>
              <w:t>seminar</w:t>
            </w:r>
            <w:proofErr w:type="spellEnd"/>
          </w:p>
          <w:p w14:paraId="20FD0C15" w14:textId="77777777" w:rsidR="005220F6" w:rsidRDefault="005220F6" w:rsidP="00932B9B">
            <w:pPr>
              <w:rPr>
                <w:szCs w:val="20"/>
                <w:lang w:eastAsia="en-US"/>
              </w:rPr>
            </w:pPr>
          </w:p>
        </w:tc>
        <w:tc>
          <w:tcPr>
            <w:tcW w:w="3466" w:type="dxa"/>
            <w:tcBorders>
              <w:top w:val="none" w:sz="4" w:space="0" w:color="000000"/>
              <w:left w:val="none" w:sz="4" w:space="0" w:color="000000"/>
              <w:bottom w:val="none" w:sz="4" w:space="0" w:color="000000"/>
              <w:right w:val="none" w:sz="4" w:space="0" w:color="000000"/>
            </w:tcBorders>
          </w:tcPr>
          <w:p w14:paraId="26C54B6F" w14:textId="3231F959" w:rsidR="005220F6" w:rsidRDefault="005220F6" w:rsidP="00932B9B">
            <w:pPr>
              <w:rPr>
                <w:szCs w:val="20"/>
                <w:lang w:val="pl-PL" w:eastAsia="en-US"/>
              </w:rPr>
            </w:pPr>
            <w:r>
              <w:rPr>
                <w:szCs w:val="20"/>
                <w:lang w:val="pl-PL" w:eastAsia="en-US"/>
              </w:rPr>
              <w:t>22.9-26.9. 25</w:t>
            </w:r>
            <w:r w:rsidR="001A5325">
              <w:rPr>
                <w:szCs w:val="20"/>
                <w:lang w:val="pl-PL" w:eastAsia="en-US"/>
              </w:rPr>
              <w:t xml:space="preserve">, </w:t>
            </w:r>
            <w:proofErr w:type="spellStart"/>
            <w:r w:rsidR="001A5325">
              <w:rPr>
                <w:szCs w:val="20"/>
                <w:lang w:val="pl-PL" w:eastAsia="en-US"/>
              </w:rPr>
              <w:t>jeweils</w:t>
            </w:r>
            <w:proofErr w:type="spellEnd"/>
            <w:r w:rsidR="001A5325">
              <w:rPr>
                <w:szCs w:val="20"/>
                <w:lang w:val="pl-PL" w:eastAsia="en-US"/>
              </w:rPr>
              <w:t xml:space="preserve"> von </w:t>
            </w:r>
            <w:r>
              <w:rPr>
                <w:szCs w:val="20"/>
                <w:lang w:val="pl-PL" w:eastAsia="en-US"/>
              </w:rPr>
              <w:t>9-15</w:t>
            </w:r>
          </w:p>
          <w:p w14:paraId="79EBB7F0" w14:textId="5340A56A" w:rsidR="005220F6" w:rsidRDefault="001A5325" w:rsidP="001A5325">
            <w:pPr>
              <w:jc w:val="left"/>
              <w:rPr>
                <w:szCs w:val="20"/>
                <w:lang w:val="pl-PL" w:eastAsia="en-US"/>
              </w:rPr>
            </w:pPr>
            <w:proofErr w:type="spellStart"/>
            <w:r w:rsidRPr="001A5325">
              <w:rPr>
                <w:i/>
                <w:iCs/>
                <w:szCs w:val="20"/>
                <w:lang w:val="pl-PL" w:eastAsia="en-US"/>
              </w:rPr>
              <w:t>psycholinguistics</w:t>
            </w:r>
            <w:proofErr w:type="spellEnd"/>
            <w:r w:rsidRPr="001A5325">
              <w:rPr>
                <w:i/>
                <w:iCs/>
                <w:szCs w:val="20"/>
                <w:lang w:val="pl-PL" w:eastAsia="en-US"/>
              </w:rPr>
              <w:t xml:space="preserve"> laboratories</w:t>
            </w:r>
            <w:r>
              <w:rPr>
                <w:szCs w:val="20"/>
                <w:lang w:val="pl-PL" w:eastAsia="en-US"/>
              </w:rPr>
              <w:br/>
              <w:t>Martin-</w:t>
            </w:r>
            <w:proofErr w:type="spellStart"/>
            <w:r>
              <w:rPr>
                <w:szCs w:val="20"/>
                <w:lang w:val="pl-PL" w:eastAsia="en-US"/>
              </w:rPr>
              <w:t>Schmeißer</w:t>
            </w:r>
            <w:proofErr w:type="spellEnd"/>
            <w:r>
              <w:rPr>
                <w:szCs w:val="20"/>
                <w:lang w:val="pl-PL" w:eastAsia="en-US"/>
              </w:rPr>
              <w:t>-</w:t>
            </w:r>
            <w:proofErr w:type="spellStart"/>
            <w:r>
              <w:rPr>
                <w:szCs w:val="20"/>
                <w:lang w:val="pl-PL" w:eastAsia="en-US"/>
              </w:rPr>
              <w:t>Weg</w:t>
            </w:r>
            <w:proofErr w:type="spellEnd"/>
            <w:r>
              <w:rPr>
                <w:szCs w:val="20"/>
                <w:lang w:val="pl-PL" w:eastAsia="en-US"/>
              </w:rPr>
              <w:t xml:space="preserve"> 13, 3. </w:t>
            </w:r>
            <w:proofErr w:type="spellStart"/>
            <w:r>
              <w:rPr>
                <w:szCs w:val="20"/>
                <w:lang w:val="pl-PL" w:eastAsia="en-US"/>
              </w:rPr>
              <w:t>Etage</w:t>
            </w:r>
            <w:proofErr w:type="spellEnd"/>
            <w:r>
              <w:rPr>
                <w:szCs w:val="20"/>
                <w:lang w:val="pl-PL" w:eastAsia="en-US"/>
              </w:rPr>
              <w:t xml:space="preserve"> </w:t>
            </w:r>
            <w:r>
              <w:rPr>
                <w:szCs w:val="20"/>
                <w:lang w:val="pl-PL" w:eastAsia="en-US"/>
              </w:rPr>
              <w:br/>
            </w:r>
            <w:r w:rsidR="005220F6">
              <w:rPr>
                <w:szCs w:val="20"/>
                <w:lang w:val="pl-PL" w:eastAsia="en-US"/>
              </w:rPr>
              <w:t>(TU</w:t>
            </w:r>
            <w:r>
              <w:rPr>
                <w:szCs w:val="20"/>
                <w:lang w:val="pl-PL" w:eastAsia="en-US"/>
              </w:rPr>
              <w:t xml:space="preserve"> </w:t>
            </w:r>
            <w:r w:rsidR="005220F6">
              <w:rPr>
                <w:szCs w:val="20"/>
                <w:lang w:val="pl-PL" w:eastAsia="en-US"/>
              </w:rPr>
              <w:t>Do)</w:t>
            </w:r>
          </w:p>
        </w:tc>
        <w:tc>
          <w:tcPr>
            <w:tcW w:w="1295" w:type="dxa"/>
            <w:tcBorders>
              <w:top w:val="none" w:sz="4" w:space="0" w:color="000000"/>
              <w:left w:val="none" w:sz="4" w:space="0" w:color="000000"/>
              <w:bottom w:val="none" w:sz="4" w:space="0" w:color="000000"/>
              <w:right w:val="none" w:sz="4" w:space="0" w:color="000000"/>
            </w:tcBorders>
          </w:tcPr>
          <w:p w14:paraId="62FC717D" w14:textId="77777777" w:rsidR="005220F6" w:rsidRDefault="005220F6" w:rsidP="00932B9B">
            <w:pPr>
              <w:rPr>
                <w:i/>
                <w:szCs w:val="20"/>
                <w:lang w:val="en-GB" w:eastAsia="en-US"/>
              </w:rPr>
            </w:pPr>
            <w:r>
              <w:rPr>
                <w:i/>
                <w:szCs w:val="20"/>
                <w:lang w:val="en-GB" w:eastAsia="en-US"/>
              </w:rPr>
              <w:t>Mertins</w:t>
            </w:r>
          </w:p>
        </w:tc>
      </w:tr>
      <w:tr w:rsidR="005220F6" w14:paraId="3D983F03" w14:textId="77777777" w:rsidTr="00932B9B">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FD01A93" w14:textId="20C893E6" w:rsidR="005220F6" w:rsidRDefault="005220F6" w:rsidP="00932B9B">
            <w:r w:rsidRPr="00BF4599">
              <w:t>In diesem Seminar wird es um die Nutzung und Verwendung bezüglich der Klimakrise von sprachlichem Ausdruck in den unterschiedlichen Medien, national und international, gehen. Wir werden zusammen viele Quellen und Daten sichten und überprüfen, wie Sprache zur Lenkung und Verbreitung von politischen und wirtschaftlichen Ideologien genutzt und missbraucht wird.</w:t>
            </w:r>
          </w:p>
        </w:tc>
      </w:tr>
    </w:tbl>
    <w:p w14:paraId="1FFA6EC1" w14:textId="6EDBB926" w:rsidR="00BF4599" w:rsidRDefault="00BF4599">
      <w:pPr>
        <w:rPr>
          <w:lang w:eastAsia="en-US"/>
        </w:rPr>
      </w:pPr>
    </w:p>
    <w:p w14:paraId="7E5AEC06" w14:textId="011DA0E3" w:rsidR="008E3178" w:rsidRDefault="008E3178">
      <w:pPr>
        <w:rPr>
          <w:lang w:eastAsia="en-US"/>
        </w:rPr>
      </w:pPr>
    </w:p>
    <w:p w14:paraId="68B1DDEF" w14:textId="0A9BFFE2" w:rsidR="008E3178" w:rsidRDefault="008E3178">
      <w:pPr>
        <w:rPr>
          <w:lang w:eastAsia="en-US"/>
        </w:rPr>
      </w:pPr>
    </w:p>
    <w:p w14:paraId="1DB428D1" w14:textId="77777777" w:rsidR="008E3178" w:rsidRPr="001A5325" w:rsidRDefault="008E3178">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836"/>
        <w:gridCol w:w="4769"/>
        <w:gridCol w:w="632"/>
      </w:tblGrid>
      <w:tr w:rsidR="005F78CF" w14:paraId="7F861F4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2652B83" w14:textId="77777777" w:rsidR="005F78CF" w:rsidRDefault="00000000">
            <w:pPr>
              <w:rPr>
                <w:szCs w:val="20"/>
                <w:lang w:eastAsia="en-US"/>
              </w:rPr>
            </w:pPr>
            <w:r>
              <w:rPr>
                <w:szCs w:val="20"/>
                <w:lang w:eastAsia="en-US"/>
              </w:rPr>
              <w:lastRenderedPageBreak/>
              <w:t>Kurs-Nr.</w:t>
            </w:r>
          </w:p>
          <w:p w14:paraId="1E430441" w14:textId="64E31597" w:rsidR="005F78CF" w:rsidRDefault="00000000">
            <w:pPr>
              <w:rPr>
                <w:szCs w:val="20"/>
                <w:lang w:eastAsia="en-US"/>
              </w:rPr>
            </w:pPr>
            <w:r>
              <w:rPr>
                <w:b/>
                <w:bCs/>
                <w:szCs w:val="20"/>
                <w:lang w:eastAsia="en-US"/>
              </w:rPr>
              <w:t>15</w:t>
            </w:r>
            <w:r w:rsidR="00BF4599">
              <w:rPr>
                <w:b/>
                <w:bCs/>
                <w:szCs w:val="20"/>
                <w:lang w:eastAsia="en-US"/>
              </w:rPr>
              <w:t>8611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FAF139A" w14:textId="3D92C51F" w:rsidR="005F78CF" w:rsidRDefault="00BF4599">
            <w:pPr>
              <w:rPr>
                <w:b/>
                <w:bCs/>
              </w:rPr>
            </w:pPr>
            <w:r w:rsidRPr="00BF4599">
              <w:rPr>
                <w:b/>
                <w:bCs/>
              </w:rPr>
              <w:t>Der sogenannte Migrationshintergrund</w:t>
            </w:r>
          </w:p>
          <w:p w14:paraId="7A8FF3BA" w14:textId="77777777" w:rsidR="005F78CF" w:rsidRDefault="005F78CF">
            <w:pPr>
              <w:rPr>
                <w:highlight w:val="yellow"/>
              </w:rPr>
            </w:pPr>
          </w:p>
        </w:tc>
      </w:tr>
      <w:tr w:rsidR="005F78CF" w14:paraId="4737BC69"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76AD89C" w14:textId="77777777" w:rsidR="005F78CF" w:rsidRDefault="00000000">
            <w:pPr>
              <w:rPr>
                <w:szCs w:val="20"/>
                <w:lang w:eastAsia="en-US"/>
              </w:rPr>
            </w:pPr>
            <w:r>
              <w:rPr>
                <w:szCs w:val="20"/>
                <w:lang w:eastAsia="en-US"/>
              </w:rPr>
              <w:t>Seminar</w:t>
            </w:r>
          </w:p>
          <w:p w14:paraId="3904AF37"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F74FEA4" w14:textId="77777777" w:rsidR="00F5585C" w:rsidRDefault="001A5325" w:rsidP="00F5585C">
            <w:pPr>
              <w:pStyle w:val="StandardWeb"/>
              <w:numPr>
                <w:ilvl w:val="0"/>
                <w:numId w:val="34"/>
              </w:numPr>
              <w:spacing w:before="0" w:beforeAutospacing="0"/>
              <w:jc w:val="left"/>
              <w:rPr>
                <w:rFonts w:ascii="Times New Roman" w:hAnsi="Times New Roman"/>
                <w:color w:val="000000"/>
              </w:rPr>
            </w:pPr>
            <w:r>
              <w:rPr>
                <w:rFonts w:ascii="Times New Roman" w:hAnsi="Times New Roman"/>
                <w:color w:val="000000"/>
              </w:rPr>
              <w:t>24</w:t>
            </w:r>
            <w:r w:rsidRPr="00D71940">
              <w:rPr>
                <w:rFonts w:ascii="Times New Roman" w:hAnsi="Times New Roman"/>
                <w:color w:val="000000"/>
              </w:rPr>
              <w:t>.4. (</w:t>
            </w:r>
            <w:r>
              <w:rPr>
                <w:rFonts w:ascii="Times New Roman" w:hAnsi="Times New Roman"/>
                <w:color w:val="000000"/>
              </w:rPr>
              <w:t xml:space="preserve">nur MA </w:t>
            </w:r>
            <w:r w:rsidRPr="00D71940">
              <w:rPr>
                <w:rFonts w:ascii="Times New Roman" w:hAnsi="Times New Roman"/>
                <w:color w:val="000000"/>
              </w:rPr>
              <w:t>online - verkürzte Sitzung von 9-11 Uhr)</w:t>
            </w:r>
            <w:r w:rsidR="00F5585C">
              <w:rPr>
                <w:rFonts w:ascii="Times New Roman" w:hAnsi="Times New Roman"/>
                <w:color w:val="000000"/>
              </w:rPr>
              <w:br/>
            </w:r>
            <w:r w:rsidR="00F5585C" w:rsidRPr="00F5585C">
              <w:rPr>
                <w:rFonts w:ascii="Times New Roman" w:hAnsi="Times New Roman"/>
                <w:color w:val="000000"/>
              </w:rPr>
              <w:t>Link für die ZOOM-Sitzung:</w:t>
            </w:r>
          </w:p>
          <w:p w14:paraId="7D8C9CEB" w14:textId="220C5DBE" w:rsidR="001A5325" w:rsidRPr="00F5585C" w:rsidRDefault="00F5585C" w:rsidP="00F5585C">
            <w:pPr>
              <w:pStyle w:val="StandardWeb"/>
              <w:spacing w:before="0" w:beforeAutospacing="0"/>
              <w:ind w:left="720"/>
              <w:jc w:val="left"/>
              <w:rPr>
                <w:rFonts w:ascii="Times New Roman" w:hAnsi="Times New Roman"/>
                <w:color w:val="000000"/>
              </w:rPr>
            </w:pPr>
            <w:r w:rsidRPr="00F5585C">
              <w:rPr>
                <w:rFonts w:ascii="Times New Roman" w:hAnsi="Times New Roman"/>
                <w:color w:val="000000"/>
              </w:rPr>
              <w:t>https://tu-dortmund.zoom.us/j/2744379129?pwd=UHVCYnJRVUg3VHhncWEwTWl6QXNvUT09</w:t>
            </w:r>
          </w:p>
          <w:p w14:paraId="166CEE37" w14:textId="77777777" w:rsidR="001A5325" w:rsidRPr="00D71940" w:rsidRDefault="001A5325" w:rsidP="001A5325">
            <w:pPr>
              <w:numPr>
                <w:ilvl w:val="0"/>
                <w:numId w:val="33"/>
              </w:numPr>
              <w:spacing w:before="100" w:beforeAutospacing="1" w:after="100" w:afterAutospacing="1"/>
              <w:jc w:val="left"/>
              <w:rPr>
                <w:rFonts w:ascii="Times New Roman" w:eastAsia="Times New Roman" w:hAnsi="Times New Roman"/>
                <w:color w:val="000000"/>
              </w:rPr>
            </w:pPr>
            <w:r w:rsidRPr="00D71940">
              <w:rPr>
                <w:rFonts w:ascii="Times New Roman" w:eastAsia="Times New Roman" w:hAnsi="Times New Roman"/>
                <w:color w:val="000000"/>
              </w:rPr>
              <w:t>1.5. fällt aus (Feiertag);</w:t>
            </w:r>
          </w:p>
          <w:p w14:paraId="6BFB7DC8" w14:textId="77777777" w:rsidR="001A5325" w:rsidRPr="00D71940" w:rsidRDefault="001A5325" w:rsidP="001A5325">
            <w:pPr>
              <w:numPr>
                <w:ilvl w:val="0"/>
                <w:numId w:val="33"/>
              </w:numPr>
              <w:spacing w:before="100" w:beforeAutospacing="1" w:after="100" w:afterAutospacing="1"/>
              <w:jc w:val="left"/>
              <w:rPr>
                <w:rFonts w:ascii="Times New Roman" w:eastAsia="Times New Roman" w:hAnsi="Times New Roman"/>
                <w:color w:val="000000"/>
              </w:rPr>
            </w:pPr>
            <w:r>
              <w:rPr>
                <w:rFonts w:ascii="Times New Roman" w:eastAsia="Times New Roman" w:hAnsi="Times New Roman"/>
                <w:color w:val="000000"/>
              </w:rPr>
              <w:t>22</w:t>
            </w:r>
            <w:r w:rsidRPr="00D71940">
              <w:rPr>
                <w:rFonts w:ascii="Times New Roman" w:eastAsia="Times New Roman" w:hAnsi="Times New Roman"/>
                <w:color w:val="000000"/>
              </w:rPr>
              <w:t xml:space="preserve">.5. </w:t>
            </w:r>
            <w:r>
              <w:rPr>
                <w:rFonts w:ascii="Times New Roman" w:eastAsia="Times New Roman" w:hAnsi="Times New Roman"/>
                <w:color w:val="000000"/>
              </w:rPr>
              <w:t xml:space="preserve">nur MA </w:t>
            </w:r>
            <w:r w:rsidRPr="00D71940">
              <w:rPr>
                <w:rFonts w:ascii="Times New Roman" w:eastAsia="Times New Roman" w:hAnsi="Times New Roman"/>
                <w:color w:val="000000"/>
              </w:rPr>
              <w:t>in Präsenz; </w:t>
            </w:r>
          </w:p>
          <w:p w14:paraId="2A155EA3" w14:textId="77777777" w:rsidR="001A5325" w:rsidRPr="00D71940" w:rsidRDefault="001A5325" w:rsidP="001A5325">
            <w:pPr>
              <w:numPr>
                <w:ilvl w:val="0"/>
                <w:numId w:val="33"/>
              </w:numPr>
              <w:spacing w:before="100" w:beforeAutospacing="1" w:after="100" w:afterAutospacing="1"/>
              <w:jc w:val="left"/>
              <w:rPr>
                <w:rFonts w:ascii="Times New Roman" w:eastAsia="Times New Roman" w:hAnsi="Times New Roman"/>
                <w:color w:val="000000"/>
              </w:rPr>
            </w:pPr>
            <w:r w:rsidRPr="00D71940">
              <w:rPr>
                <w:rFonts w:ascii="Times New Roman" w:eastAsia="Times New Roman" w:hAnsi="Times New Roman"/>
                <w:color w:val="000000"/>
              </w:rPr>
              <w:t>29.5. fällt aus (Feiertag);</w:t>
            </w:r>
          </w:p>
          <w:p w14:paraId="10DC6C28" w14:textId="75073F82" w:rsidR="001A5325" w:rsidRPr="00D71940" w:rsidRDefault="001A5325" w:rsidP="001A5325">
            <w:pPr>
              <w:numPr>
                <w:ilvl w:val="0"/>
                <w:numId w:val="33"/>
              </w:numPr>
              <w:spacing w:before="100" w:beforeAutospacing="1" w:after="100" w:afterAutospacing="1"/>
              <w:jc w:val="left"/>
              <w:rPr>
                <w:rFonts w:ascii="Times New Roman" w:eastAsia="Times New Roman" w:hAnsi="Times New Roman"/>
                <w:color w:val="000000"/>
              </w:rPr>
            </w:pPr>
            <w:r w:rsidRPr="00D71940">
              <w:rPr>
                <w:rFonts w:ascii="Times New Roman" w:eastAsia="Times New Roman" w:hAnsi="Times New Roman"/>
                <w:color w:val="000000"/>
              </w:rPr>
              <w:t>12.6. in Präsenz;</w:t>
            </w:r>
          </w:p>
          <w:p w14:paraId="732E054F" w14:textId="321C41BC" w:rsidR="001A5325" w:rsidRPr="00D71940" w:rsidRDefault="001A5325" w:rsidP="001A5325">
            <w:pPr>
              <w:numPr>
                <w:ilvl w:val="0"/>
                <w:numId w:val="33"/>
              </w:numPr>
              <w:spacing w:before="100" w:beforeAutospacing="1" w:after="100" w:afterAutospacing="1"/>
              <w:jc w:val="left"/>
              <w:rPr>
                <w:rFonts w:ascii="Times New Roman" w:eastAsia="Times New Roman" w:hAnsi="Times New Roman"/>
                <w:color w:val="000000"/>
              </w:rPr>
            </w:pPr>
            <w:r w:rsidRPr="00D71940">
              <w:rPr>
                <w:rFonts w:ascii="Times New Roman" w:eastAsia="Times New Roman" w:hAnsi="Times New Roman"/>
                <w:color w:val="000000"/>
              </w:rPr>
              <w:t>26.6. in Präsenz;</w:t>
            </w:r>
          </w:p>
          <w:p w14:paraId="7FC2CDBE" w14:textId="0112852B" w:rsidR="001A5325" w:rsidRDefault="001A5325" w:rsidP="001A5325">
            <w:pPr>
              <w:numPr>
                <w:ilvl w:val="0"/>
                <w:numId w:val="33"/>
              </w:numPr>
              <w:spacing w:before="100" w:beforeAutospacing="1" w:after="100" w:afterAutospacing="1"/>
              <w:jc w:val="left"/>
              <w:rPr>
                <w:rFonts w:ascii="Times New Roman" w:eastAsia="Times New Roman" w:hAnsi="Times New Roman"/>
                <w:color w:val="000000"/>
              </w:rPr>
            </w:pPr>
            <w:r w:rsidRPr="00D71940">
              <w:rPr>
                <w:rFonts w:ascii="Times New Roman" w:eastAsia="Times New Roman" w:hAnsi="Times New Roman"/>
                <w:color w:val="000000"/>
              </w:rPr>
              <w:t>10.7. in Präsenz.</w:t>
            </w:r>
          </w:p>
          <w:p w14:paraId="5CF2398A" w14:textId="43B0E9D4" w:rsidR="005F78CF" w:rsidRPr="00F5585C" w:rsidRDefault="001A5325" w:rsidP="001A5325">
            <w:pPr>
              <w:spacing w:before="100" w:beforeAutospacing="1" w:after="100" w:afterAutospacing="1"/>
              <w:ind w:left="720"/>
              <w:jc w:val="left"/>
              <w:rPr>
                <w:rFonts w:ascii="Times New Roman" w:eastAsia="Times New Roman" w:hAnsi="Times New Roman"/>
                <w:color w:val="000000"/>
              </w:rPr>
            </w:pPr>
            <w:proofErr w:type="spellStart"/>
            <w:r w:rsidRPr="00F5585C">
              <w:rPr>
                <w:rFonts w:ascii="Times New Roman" w:eastAsia="Times New Roman" w:hAnsi="Times New Roman"/>
                <w:color w:val="000000"/>
              </w:rPr>
              <w:t>psycholinguistics</w:t>
            </w:r>
            <w:proofErr w:type="spellEnd"/>
            <w:r w:rsidRPr="00F5585C">
              <w:rPr>
                <w:rFonts w:ascii="Times New Roman" w:eastAsia="Times New Roman" w:hAnsi="Times New Roman"/>
                <w:color w:val="000000"/>
              </w:rPr>
              <w:t xml:space="preserve"> </w:t>
            </w:r>
            <w:proofErr w:type="spellStart"/>
            <w:r w:rsidRPr="00F5585C">
              <w:rPr>
                <w:rFonts w:ascii="Times New Roman" w:eastAsia="Times New Roman" w:hAnsi="Times New Roman"/>
                <w:color w:val="000000"/>
              </w:rPr>
              <w:t>laboratories</w:t>
            </w:r>
            <w:proofErr w:type="spellEnd"/>
            <w:r w:rsidRPr="00F5585C">
              <w:rPr>
                <w:rFonts w:ascii="Times New Roman" w:eastAsia="Times New Roman" w:hAnsi="Times New Roman"/>
                <w:color w:val="000000"/>
              </w:rPr>
              <w:br/>
              <w:t xml:space="preserve">Martin-Schmeißer-Weg 13, 3. </w:t>
            </w:r>
            <w:proofErr w:type="gramStart"/>
            <w:r w:rsidRPr="00F5585C">
              <w:rPr>
                <w:rFonts w:ascii="Times New Roman" w:eastAsia="Times New Roman" w:hAnsi="Times New Roman"/>
                <w:color w:val="000000"/>
              </w:rPr>
              <w:t xml:space="preserve">Etage  </w:t>
            </w:r>
            <w:r w:rsidR="00BF4599" w:rsidRPr="00F5585C">
              <w:rPr>
                <w:rFonts w:ascii="Times New Roman" w:eastAsia="Times New Roman" w:hAnsi="Times New Roman"/>
                <w:color w:val="000000"/>
              </w:rPr>
              <w:t>(</w:t>
            </w:r>
            <w:proofErr w:type="gramEnd"/>
            <w:r w:rsidR="00BF4599" w:rsidRPr="00F5585C">
              <w:rPr>
                <w:rFonts w:ascii="Times New Roman" w:eastAsia="Times New Roman" w:hAnsi="Times New Roman"/>
                <w:color w:val="000000"/>
              </w:rPr>
              <w:t>TU Do)</w:t>
            </w:r>
          </w:p>
        </w:tc>
        <w:tc>
          <w:tcPr>
            <w:tcW w:w="1295" w:type="dxa"/>
            <w:tcBorders>
              <w:top w:val="none" w:sz="4" w:space="0" w:color="000000"/>
              <w:left w:val="none" w:sz="4" w:space="0" w:color="000000"/>
              <w:bottom w:val="none" w:sz="4" w:space="0" w:color="000000"/>
              <w:right w:val="none" w:sz="4" w:space="0" w:color="000000"/>
            </w:tcBorders>
          </w:tcPr>
          <w:p w14:paraId="5396473C" w14:textId="1E4D5A09" w:rsidR="005F78CF" w:rsidRPr="00BF4599" w:rsidRDefault="00BF4599">
            <w:pPr>
              <w:rPr>
                <w:i/>
                <w:szCs w:val="20"/>
                <w:lang w:val="en-GB" w:eastAsia="en-US"/>
              </w:rPr>
            </w:pPr>
            <w:r w:rsidRPr="00BF4599">
              <w:rPr>
                <w:i/>
                <w:szCs w:val="20"/>
                <w:lang w:val="en-GB" w:eastAsia="en-US"/>
              </w:rPr>
              <w:t>Mertins</w:t>
            </w:r>
          </w:p>
        </w:tc>
      </w:tr>
      <w:tr w:rsidR="005F78CF" w:rsidRPr="0001652C" w14:paraId="08D0E03F"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E2D2501" w14:textId="77777777" w:rsidR="00F5585C" w:rsidRDefault="00F5585C"/>
          <w:p w14:paraId="4043EC66" w14:textId="103CF91A" w:rsidR="005F78CF" w:rsidRPr="001A5325" w:rsidRDefault="00BF4599">
            <w:r w:rsidRPr="00BF4599">
              <w:t>Dieses Seminar wird sich mit dem Konstrukt des sogenannten Migrationshintergrunds kritisch auseinandersetzen. Es werden Daten und Aufsätze besprochen, die zeigen, dass dieses Konstrukt nicht länger haltbar ist und als Erklärungsvariable für Studien wie PISA oder IGLU nicht herangezogen werden darf. Darüber hinaus werden auch Studienergebnisse vorgestellt und diskutiert, die die stigmatisierenden und bildungserfolgsfeindlichen Folgen der Nutzung dieses Konstrukts belegen.</w:t>
            </w:r>
          </w:p>
        </w:tc>
      </w:tr>
    </w:tbl>
    <w:p w14:paraId="7F98457D" w14:textId="238E97BE" w:rsidR="00FD1617" w:rsidRDefault="00FD1617" w:rsidP="00FD1617">
      <w:pPr>
        <w:rPr>
          <w:lang w:eastAsia="en-US"/>
        </w:rPr>
      </w:pPr>
    </w:p>
    <w:p w14:paraId="3060283E" w14:textId="73F4B2A7" w:rsidR="008E3178" w:rsidRDefault="008E3178" w:rsidP="00FD1617">
      <w:pPr>
        <w:rPr>
          <w:lang w:eastAsia="en-US"/>
        </w:rPr>
      </w:pPr>
    </w:p>
    <w:p w14:paraId="0D76B299" w14:textId="1DAE49DD" w:rsidR="008E3178" w:rsidRDefault="008E3178" w:rsidP="00FD1617">
      <w:pPr>
        <w:rPr>
          <w:lang w:eastAsia="en-US"/>
        </w:rPr>
      </w:pPr>
    </w:p>
    <w:p w14:paraId="42545231" w14:textId="37E1F067" w:rsidR="008E3178" w:rsidRDefault="008E3178" w:rsidP="00FD1617">
      <w:pPr>
        <w:rPr>
          <w:lang w:eastAsia="en-US"/>
        </w:rPr>
      </w:pPr>
    </w:p>
    <w:p w14:paraId="71D067A5" w14:textId="6325290A" w:rsidR="008E3178" w:rsidRDefault="008E3178" w:rsidP="00FD1617">
      <w:pPr>
        <w:rPr>
          <w:lang w:eastAsia="en-US"/>
        </w:rPr>
      </w:pPr>
    </w:p>
    <w:p w14:paraId="23A44777" w14:textId="77777777" w:rsidR="008E3178" w:rsidRPr="00FD1617" w:rsidRDefault="008E3178" w:rsidP="00FD1617">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25D63F6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D84FD7A" w14:textId="77777777" w:rsidR="005F78CF" w:rsidRDefault="00000000">
            <w:pPr>
              <w:rPr>
                <w:szCs w:val="20"/>
                <w:lang w:eastAsia="en-US"/>
              </w:rPr>
            </w:pPr>
            <w:r>
              <w:rPr>
                <w:szCs w:val="20"/>
                <w:lang w:eastAsia="en-US"/>
              </w:rPr>
              <w:lastRenderedPageBreak/>
              <w:t>Kurs-Nr.</w:t>
            </w:r>
          </w:p>
          <w:p w14:paraId="51FD0996" w14:textId="77777777" w:rsidR="005F78CF" w:rsidRDefault="005F78CF">
            <w:pPr>
              <w:rPr>
                <w:b/>
                <w:bCs/>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B8FE55D" w14:textId="7C8DFB20" w:rsidR="005F78CF" w:rsidRPr="00FD1617" w:rsidRDefault="00000000">
            <w:pPr>
              <w:rPr>
                <w:b/>
                <w:bCs/>
                <w:iCs/>
              </w:rPr>
            </w:pPr>
            <w:r>
              <w:rPr>
                <w:b/>
                <w:bCs/>
                <w:iCs/>
              </w:rPr>
              <w:t>Forschungskolloquium</w:t>
            </w:r>
          </w:p>
          <w:p w14:paraId="7A5EE724" w14:textId="77777777" w:rsidR="005F78CF" w:rsidRDefault="005F78CF"/>
        </w:tc>
      </w:tr>
      <w:tr w:rsidR="005F78CF" w14:paraId="77F3025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74BE914" w14:textId="77777777" w:rsidR="005F78CF" w:rsidRDefault="00000000">
            <w:pPr>
              <w:rPr>
                <w:szCs w:val="20"/>
                <w:lang w:eastAsia="en-US"/>
              </w:rPr>
            </w:pPr>
            <w:r>
              <w:rPr>
                <w:szCs w:val="20"/>
                <w:lang w:eastAsia="en-US"/>
              </w:rPr>
              <w:t>Seminar</w:t>
            </w:r>
          </w:p>
          <w:p w14:paraId="26396BC0"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3E7632B" w14:textId="66BCD553" w:rsidR="005F78CF" w:rsidRDefault="00000000">
            <w:pPr>
              <w:rPr>
                <w:szCs w:val="20"/>
                <w:lang w:val="pl-PL" w:eastAsia="en-US"/>
              </w:rPr>
            </w:pPr>
            <w:r>
              <w:rPr>
                <w:szCs w:val="20"/>
                <w:lang w:val="pl-PL" w:eastAsia="en-US"/>
              </w:rPr>
              <w:t xml:space="preserve">Mi </w:t>
            </w:r>
            <w:r w:rsidR="00FD1617">
              <w:rPr>
                <w:szCs w:val="20"/>
                <w:lang w:val="pl-PL" w:eastAsia="en-US"/>
              </w:rPr>
              <w:t>8</w:t>
            </w:r>
            <w:r>
              <w:rPr>
                <w:szCs w:val="20"/>
                <w:lang w:val="pl-PL" w:eastAsia="en-US"/>
              </w:rPr>
              <w:t>- 1</w:t>
            </w:r>
            <w:r w:rsidR="00FD1617">
              <w:rPr>
                <w:szCs w:val="20"/>
                <w:lang w:val="pl-PL" w:eastAsia="en-US"/>
              </w:rPr>
              <w:t>0</w:t>
            </w:r>
          </w:p>
          <w:p w14:paraId="5ED427DC" w14:textId="630DC45E" w:rsidR="005F78CF" w:rsidRDefault="00000000">
            <w:pPr>
              <w:rPr>
                <w:szCs w:val="20"/>
                <w:lang w:val="pl-PL" w:eastAsia="en-US"/>
              </w:rPr>
            </w:pPr>
            <w:r>
              <w:rPr>
                <w:szCs w:val="20"/>
                <w:lang w:val="pl-PL" w:eastAsia="en-US"/>
              </w:rPr>
              <w:t>EF 50</w:t>
            </w:r>
            <w:r w:rsidR="00FD1617">
              <w:rPr>
                <w:szCs w:val="20"/>
                <w:lang w:val="pl-PL" w:eastAsia="en-US"/>
              </w:rPr>
              <w:t xml:space="preserve"> R: 3.112</w:t>
            </w:r>
            <w:r>
              <w:rPr>
                <w:szCs w:val="20"/>
                <w:lang w:val="pl-PL" w:eastAsia="en-US"/>
              </w:rPr>
              <w:t xml:space="preserve"> (TU Do)</w:t>
            </w:r>
          </w:p>
        </w:tc>
        <w:tc>
          <w:tcPr>
            <w:tcW w:w="1295" w:type="dxa"/>
            <w:tcBorders>
              <w:top w:val="none" w:sz="4" w:space="0" w:color="000000"/>
              <w:left w:val="none" w:sz="4" w:space="0" w:color="000000"/>
              <w:bottom w:val="none" w:sz="4" w:space="0" w:color="000000"/>
              <w:right w:val="none" w:sz="4" w:space="0" w:color="000000"/>
            </w:tcBorders>
          </w:tcPr>
          <w:p w14:paraId="0C0A0874" w14:textId="77777777" w:rsidR="005F78CF" w:rsidRDefault="00000000">
            <w:pPr>
              <w:rPr>
                <w:i/>
                <w:szCs w:val="20"/>
                <w:lang w:val="en-GB" w:eastAsia="en-US"/>
              </w:rPr>
            </w:pPr>
            <w:r>
              <w:rPr>
                <w:i/>
                <w:szCs w:val="20"/>
                <w:lang w:val="en-GB" w:eastAsia="en-US"/>
              </w:rPr>
              <w:t>Mertins</w:t>
            </w:r>
          </w:p>
        </w:tc>
      </w:tr>
      <w:tr w:rsidR="005F78CF" w14:paraId="5B11631D"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40AD7FEC" w14:textId="77777777" w:rsidR="005F78CF" w:rsidRDefault="00000000">
            <w:r>
              <w:t>Das Forschungskolloquium zielt darauf ab, fortgeschrittene Studierende, die an neuen Erkenntnissen interessiert sind, in einen Diskussionsraum zusammenzubringen, in dem neueste Forschungsthemen multiperspektivisch besprochen werden. Auch in diesem Semester bietet das Kolloquium den Teilnehmern einen Blick über den eigenen Tellerrand an, indem Kollegen aus benachbarten sowie ganz entfernten Fachrichtungen die Runde mit Vorträgen und anschließenden Diskussionen bereichern. So ist das Format des Kolloquiums eine Mischung zwischen intensiver Textarbeit zu ausgewählten psycholinguistischen Themen und Gastvorträgen von eingeladenen Experten aus unterschiedlichen Fachbereichen.</w:t>
            </w:r>
          </w:p>
        </w:tc>
      </w:tr>
    </w:tbl>
    <w:p w14:paraId="45143C55" w14:textId="77777777" w:rsidR="005F78CF" w:rsidRDefault="005F78CF">
      <w:pPr>
        <w:pStyle w:val="berschrift2"/>
      </w:pPr>
    </w:p>
    <w:p w14:paraId="64065329" w14:textId="77777777" w:rsidR="005F78CF" w:rsidRDefault="005F78CF">
      <w:pPr>
        <w:pStyle w:val="berschrift2"/>
      </w:pPr>
    </w:p>
    <w:p w14:paraId="17671EB6" w14:textId="77777777" w:rsidR="005F78CF" w:rsidRDefault="00000000">
      <w:pPr>
        <w:pStyle w:val="berschrift2"/>
      </w:pPr>
      <w:r>
        <w:br w:type="page" w:clear="all"/>
      </w:r>
    </w:p>
    <w:p w14:paraId="6A11FA31" w14:textId="77777777" w:rsidR="005F78CF" w:rsidRDefault="00000000">
      <w:pPr>
        <w:pStyle w:val="berschrift2"/>
      </w:pPr>
      <w:bookmarkStart w:id="32" w:name="_Toc191312133"/>
      <w:r>
        <w:lastRenderedPageBreak/>
        <w:t>Schwerpunkt Romanistik</w:t>
      </w:r>
      <w:bookmarkEnd w:id="32"/>
    </w:p>
    <w:p w14:paraId="4EB80DFB" w14:textId="77777777" w:rsidR="005F78CF" w:rsidRDefault="00000000">
      <w:pPr>
        <w:pStyle w:val="berschrift3"/>
      </w:pPr>
      <w:bookmarkStart w:id="33" w:name="_Toc191312134"/>
      <w:r>
        <w:t>Französisch</w:t>
      </w:r>
      <w:bookmarkEnd w:id="33"/>
    </w:p>
    <w:p w14:paraId="05FD2A68" w14:textId="77777777" w:rsidR="005F78CF" w:rsidRDefault="005F78CF">
      <w:pPr>
        <w:rPr>
          <w:i/>
          <w:iCs/>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04FBD4E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C50918D" w14:textId="77777777" w:rsidR="005F78CF" w:rsidRDefault="00000000">
            <w:pPr>
              <w:rPr>
                <w:szCs w:val="20"/>
                <w:lang w:eastAsia="en-US"/>
              </w:rPr>
            </w:pPr>
            <w:r>
              <w:rPr>
                <w:szCs w:val="20"/>
                <w:lang w:eastAsia="en-US"/>
              </w:rPr>
              <w:t>Kurs-Nr.</w:t>
            </w:r>
          </w:p>
          <w:p w14:paraId="19ECA9CA" w14:textId="77777777" w:rsidR="005F78CF" w:rsidRDefault="00000000">
            <w:pPr>
              <w:rPr>
                <w:b/>
                <w:bCs/>
                <w:szCs w:val="20"/>
                <w:lang w:eastAsia="en-US"/>
              </w:rPr>
            </w:pPr>
            <w:r>
              <w:rPr>
                <w:b/>
                <w:bCs/>
                <w:szCs w:val="20"/>
                <w:lang w:eastAsia="en-US"/>
              </w:rPr>
              <w:t>050963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73A5C83" w14:textId="77777777" w:rsidR="005F78CF" w:rsidRDefault="00000000">
            <w:pPr>
              <w:rPr>
                <w:b/>
                <w:bCs/>
              </w:rPr>
            </w:pPr>
            <w:r>
              <w:rPr>
                <w:b/>
                <w:bCs/>
              </w:rPr>
              <w:t>Aussprachenorm(en) des Französischen</w:t>
            </w:r>
          </w:p>
        </w:tc>
      </w:tr>
      <w:tr w:rsidR="005F78CF" w14:paraId="77969BD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C243893" w14:textId="77777777" w:rsidR="005F78CF" w:rsidRDefault="00000000">
            <w:pPr>
              <w:rPr>
                <w:szCs w:val="20"/>
                <w:lang w:eastAsia="en-US"/>
              </w:rPr>
            </w:pPr>
            <w:r>
              <w:rPr>
                <w:szCs w:val="20"/>
                <w:lang w:eastAsia="en-US"/>
              </w:rPr>
              <w:t>Seminar</w:t>
            </w:r>
          </w:p>
          <w:p w14:paraId="249B4D40"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4EF4EAA" w14:textId="77777777" w:rsidR="005F78CF" w:rsidRDefault="00000000">
            <w:pPr>
              <w:rPr>
                <w:szCs w:val="20"/>
                <w:lang w:val="pl-PL" w:eastAsia="en-US"/>
              </w:rPr>
            </w:pPr>
            <w:r>
              <w:rPr>
                <w:szCs w:val="20"/>
                <w:lang w:val="pl-PL" w:eastAsia="en-US"/>
              </w:rPr>
              <w:t>Do 12-14 (</w:t>
            </w:r>
            <w:proofErr w:type="spellStart"/>
            <w:r>
              <w:rPr>
                <w:szCs w:val="20"/>
                <w:lang w:val="pl-PL" w:eastAsia="en-US"/>
              </w:rPr>
              <w:t>Beginn</w:t>
            </w:r>
            <w:proofErr w:type="spellEnd"/>
            <w:r>
              <w:rPr>
                <w:szCs w:val="20"/>
                <w:lang w:val="pl-PL" w:eastAsia="en-US"/>
              </w:rPr>
              <w:t xml:space="preserve"> 17.4.)</w:t>
            </w:r>
          </w:p>
          <w:p w14:paraId="1BA9B55D" w14:textId="77777777" w:rsidR="005F78CF" w:rsidRDefault="00000000">
            <w:pPr>
              <w:rPr>
                <w:szCs w:val="20"/>
                <w:lang w:val="pl-PL" w:eastAsia="en-US"/>
              </w:rPr>
            </w:pPr>
            <w:r>
              <w:rPr>
                <w:szCs w:val="20"/>
                <w:lang w:val="pl-PL" w:eastAsia="en-US"/>
              </w:rPr>
              <w:t>GB 7/131 (RUB)</w:t>
            </w:r>
          </w:p>
        </w:tc>
        <w:tc>
          <w:tcPr>
            <w:tcW w:w="1295" w:type="dxa"/>
            <w:tcBorders>
              <w:top w:val="none" w:sz="4" w:space="0" w:color="000000"/>
              <w:left w:val="none" w:sz="4" w:space="0" w:color="000000"/>
              <w:bottom w:val="none" w:sz="4" w:space="0" w:color="000000"/>
              <w:right w:val="none" w:sz="4" w:space="0" w:color="000000"/>
            </w:tcBorders>
          </w:tcPr>
          <w:p w14:paraId="589F6FF3" w14:textId="77777777" w:rsidR="005F78CF" w:rsidRDefault="00000000">
            <w:pPr>
              <w:rPr>
                <w:i/>
                <w:szCs w:val="20"/>
                <w:lang w:val="en-GB" w:eastAsia="en-US"/>
              </w:rPr>
            </w:pPr>
            <w:proofErr w:type="spellStart"/>
            <w:r>
              <w:rPr>
                <w:i/>
                <w:szCs w:val="20"/>
                <w:lang w:val="en-GB" w:eastAsia="en-US"/>
              </w:rPr>
              <w:t>Matrisciano-Mayerhofer</w:t>
            </w:r>
            <w:proofErr w:type="spellEnd"/>
          </w:p>
        </w:tc>
      </w:tr>
    </w:tbl>
    <w:p w14:paraId="67E5436C" w14:textId="77777777" w:rsidR="005F78CF" w:rsidRDefault="005F78CF">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39AAB16"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158689D" w14:textId="77777777" w:rsidR="005F78CF" w:rsidRDefault="00000000">
            <w:pPr>
              <w:rPr>
                <w:szCs w:val="20"/>
                <w:lang w:eastAsia="en-US"/>
              </w:rPr>
            </w:pPr>
            <w:r>
              <w:rPr>
                <w:szCs w:val="20"/>
                <w:lang w:eastAsia="en-US"/>
              </w:rPr>
              <w:t>Kurs-Nr.</w:t>
            </w:r>
          </w:p>
          <w:p w14:paraId="17B23BD5" w14:textId="77777777" w:rsidR="005F78CF" w:rsidRDefault="00000000">
            <w:pPr>
              <w:rPr>
                <w:b/>
                <w:bCs/>
                <w:szCs w:val="20"/>
                <w:lang w:eastAsia="en-US"/>
              </w:rPr>
            </w:pPr>
            <w:r>
              <w:rPr>
                <w:b/>
                <w:bCs/>
                <w:szCs w:val="20"/>
                <w:lang w:eastAsia="en-US"/>
              </w:rPr>
              <w:t>050964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BAE2A54" w14:textId="77777777" w:rsidR="005F78CF" w:rsidRDefault="00000000">
            <w:pPr>
              <w:rPr>
                <w:b/>
                <w:bCs/>
              </w:rPr>
            </w:pPr>
            <w:r>
              <w:rPr>
                <w:b/>
                <w:bCs/>
              </w:rPr>
              <w:t xml:space="preserve">Le </w:t>
            </w:r>
            <w:proofErr w:type="spellStart"/>
            <w:r>
              <w:rPr>
                <w:b/>
                <w:bCs/>
              </w:rPr>
              <w:t>français</w:t>
            </w:r>
            <w:proofErr w:type="spellEnd"/>
            <w:r>
              <w:rPr>
                <w:b/>
                <w:bCs/>
              </w:rPr>
              <w:t xml:space="preserve"> du Maghreb</w:t>
            </w:r>
          </w:p>
        </w:tc>
      </w:tr>
      <w:tr w:rsidR="005F78CF" w14:paraId="11429427"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FA24B46" w14:textId="77777777" w:rsidR="005F78CF" w:rsidRDefault="00000000">
            <w:pPr>
              <w:rPr>
                <w:szCs w:val="20"/>
                <w:lang w:eastAsia="en-US"/>
              </w:rPr>
            </w:pPr>
            <w:r>
              <w:rPr>
                <w:szCs w:val="20"/>
                <w:lang w:eastAsia="en-US"/>
              </w:rPr>
              <w:t>Seminar</w:t>
            </w:r>
          </w:p>
          <w:p w14:paraId="402EA5EE"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8A06BB5" w14:textId="77777777" w:rsidR="005F78CF" w:rsidRDefault="00000000">
            <w:pPr>
              <w:rPr>
                <w:szCs w:val="20"/>
                <w:lang w:val="pl-PL" w:eastAsia="en-US"/>
              </w:rPr>
            </w:pPr>
            <w:r>
              <w:rPr>
                <w:szCs w:val="20"/>
                <w:lang w:val="pl-PL" w:eastAsia="en-US"/>
              </w:rPr>
              <w:t>Mi 10-12 (</w:t>
            </w:r>
            <w:proofErr w:type="spellStart"/>
            <w:r>
              <w:rPr>
                <w:szCs w:val="20"/>
                <w:lang w:val="pl-PL" w:eastAsia="en-US"/>
              </w:rPr>
              <w:t>Beginn</w:t>
            </w:r>
            <w:proofErr w:type="spellEnd"/>
            <w:r>
              <w:rPr>
                <w:szCs w:val="20"/>
                <w:lang w:val="pl-PL" w:eastAsia="en-US"/>
              </w:rPr>
              <w:t xml:space="preserve"> 16.4.)</w:t>
            </w:r>
          </w:p>
          <w:p w14:paraId="1D50ED33" w14:textId="77777777" w:rsidR="005F78CF" w:rsidRDefault="00000000">
            <w:pPr>
              <w:rPr>
                <w:szCs w:val="20"/>
                <w:lang w:val="pl-PL" w:eastAsia="en-US"/>
              </w:rPr>
            </w:pPr>
            <w:r>
              <w:rPr>
                <w:szCs w:val="20"/>
                <w:lang w:val="pl-PL" w:eastAsia="en-US"/>
              </w:rPr>
              <w:t>GB 7/60 (RUB)</w:t>
            </w:r>
          </w:p>
        </w:tc>
        <w:tc>
          <w:tcPr>
            <w:tcW w:w="1295" w:type="dxa"/>
            <w:tcBorders>
              <w:top w:val="none" w:sz="4" w:space="0" w:color="000000"/>
              <w:left w:val="none" w:sz="4" w:space="0" w:color="000000"/>
              <w:bottom w:val="none" w:sz="4" w:space="0" w:color="000000"/>
              <w:right w:val="none" w:sz="4" w:space="0" w:color="000000"/>
            </w:tcBorders>
          </w:tcPr>
          <w:p w14:paraId="44A88D53" w14:textId="77777777" w:rsidR="005F78CF" w:rsidRDefault="00000000">
            <w:pPr>
              <w:rPr>
                <w:i/>
                <w:szCs w:val="20"/>
                <w:lang w:val="en-GB" w:eastAsia="en-US"/>
              </w:rPr>
            </w:pPr>
            <w:r>
              <w:rPr>
                <w:i/>
                <w:szCs w:val="20"/>
                <w:lang w:val="en-GB" w:eastAsia="en-US"/>
              </w:rPr>
              <w:t>Visser</w:t>
            </w:r>
          </w:p>
        </w:tc>
      </w:tr>
    </w:tbl>
    <w:p w14:paraId="423A5E54" w14:textId="77777777" w:rsidR="005F78CF" w:rsidRDefault="005F78CF">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7546166B"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441A544" w14:textId="77777777" w:rsidR="005F78CF" w:rsidRPr="00EA394A" w:rsidRDefault="00000000">
            <w:pPr>
              <w:rPr>
                <w:szCs w:val="20"/>
                <w:lang w:eastAsia="en-US"/>
              </w:rPr>
            </w:pPr>
            <w:r w:rsidRPr="00EA394A">
              <w:rPr>
                <w:szCs w:val="20"/>
                <w:lang w:eastAsia="en-US"/>
              </w:rPr>
              <w:t>Kurs-Nr.</w:t>
            </w:r>
          </w:p>
          <w:p w14:paraId="756DF8FE" w14:textId="77777777" w:rsidR="005F78CF" w:rsidRPr="00EA394A" w:rsidRDefault="00000000">
            <w:pPr>
              <w:rPr>
                <w:b/>
                <w:bCs/>
                <w:szCs w:val="20"/>
                <w:lang w:eastAsia="en-US"/>
              </w:rPr>
            </w:pPr>
            <w:r w:rsidRPr="00EA394A">
              <w:rPr>
                <w:b/>
                <w:bCs/>
                <w:szCs w:val="20"/>
                <w:lang w:eastAsia="en-US"/>
              </w:rPr>
              <w:t>051010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6F61991" w14:textId="77777777" w:rsidR="005F78CF" w:rsidRPr="00EA394A" w:rsidRDefault="00000000">
            <w:pPr>
              <w:rPr>
                <w:b/>
                <w:bCs/>
              </w:rPr>
            </w:pPr>
            <w:r w:rsidRPr="00EA394A">
              <w:rPr>
                <w:b/>
                <w:bCs/>
              </w:rPr>
              <w:t>Phonetik und Phonologie des Französischen</w:t>
            </w:r>
          </w:p>
        </w:tc>
      </w:tr>
      <w:tr w:rsidR="005F78CF" w14:paraId="6D31984A"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CD6FDC9" w14:textId="77777777" w:rsidR="005F78CF" w:rsidRPr="00EA394A" w:rsidRDefault="00000000">
            <w:pPr>
              <w:rPr>
                <w:szCs w:val="20"/>
                <w:lang w:eastAsia="en-US"/>
              </w:rPr>
            </w:pPr>
            <w:r w:rsidRPr="00EA394A">
              <w:rPr>
                <w:szCs w:val="20"/>
                <w:lang w:eastAsia="en-US"/>
              </w:rPr>
              <w:t>Vorlesung</w:t>
            </w:r>
          </w:p>
          <w:p w14:paraId="7ED2C5AF" w14:textId="77777777" w:rsidR="005F78CF" w:rsidRPr="00EA394A" w:rsidRDefault="00000000">
            <w:pPr>
              <w:rPr>
                <w:szCs w:val="20"/>
                <w:lang w:eastAsia="en-US"/>
              </w:rPr>
            </w:pPr>
            <w:r w:rsidRPr="00EA394A">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6F6B738" w14:textId="77777777" w:rsidR="005F78CF" w:rsidRPr="00EA394A" w:rsidRDefault="00000000">
            <w:pPr>
              <w:rPr>
                <w:szCs w:val="20"/>
                <w:lang w:val="pl-PL" w:eastAsia="en-US"/>
              </w:rPr>
            </w:pPr>
            <w:r w:rsidRPr="00EA394A">
              <w:rPr>
                <w:szCs w:val="20"/>
                <w:lang w:val="pl-PL" w:eastAsia="en-US"/>
              </w:rPr>
              <w:t>Fr 10-12 (</w:t>
            </w:r>
            <w:proofErr w:type="spellStart"/>
            <w:r w:rsidRPr="00EA394A">
              <w:rPr>
                <w:szCs w:val="20"/>
                <w:lang w:val="pl-PL" w:eastAsia="en-US"/>
              </w:rPr>
              <w:t>Beginn</w:t>
            </w:r>
            <w:proofErr w:type="spellEnd"/>
            <w:r w:rsidRPr="00EA394A">
              <w:rPr>
                <w:szCs w:val="20"/>
                <w:lang w:val="pl-PL" w:eastAsia="en-US"/>
              </w:rPr>
              <w:t xml:space="preserve"> 25.04.)</w:t>
            </w:r>
          </w:p>
          <w:p w14:paraId="71DFC7DE" w14:textId="77777777" w:rsidR="005F78CF" w:rsidRPr="00EA394A" w:rsidRDefault="00000000">
            <w:pPr>
              <w:rPr>
                <w:szCs w:val="20"/>
                <w:lang w:val="pl-PL" w:eastAsia="en-US"/>
              </w:rPr>
            </w:pPr>
            <w:r w:rsidRPr="00EA394A">
              <w:rPr>
                <w:szCs w:val="20"/>
                <w:lang w:val="pl-PL" w:eastAsia="en-US"/>
              </w:rPr>
              <w:t>GB 03/42 (RUB)</w:t>
            </w:r>
          </w:p>
        </w:tc>
        <w:tc>
          <w:tcPr>
            <w:tcW w:w="1295" w:type="dxa"/>
            <w:tcBorders>
              <w:top w:val="none" w:sz="4" w:space="0" w:color="000000"/>
              <w:left w:val="none" w:sz="4" w:space="0" w:color="000000"/>
              <w:bottom w:val="none" w:sz="4" w:space="0" w:color="000000"/>
              <w:right w:val="none" w:sz="4" w:space="0" w:color="000000"/>
            </w:tcBorders>
          </w:tcPr>
          <w:p w14:paraId="31037879" w14:textId="77777777" w:rsidR="005F78CF" w:rsidRPr="00EA394A" w:rsidRDefault="00000000">
            <w:pPr>
              <w:rPr>
                <w:i/>
                <w:szCs w:val="20"/>
                <w:lang w:val="en-GB" w:eastAsia="en-US"/>
              </w:rPr>
            </w:pPr>
            <w:r w:rsidRPr="00EA394A">
              <w:rPr>
                <w:i/>
                <w:szCs w:val="20"/>
                <w:lang w:val="en-GB" w:eastAsia="en-US"/>
              </w:rPr>
              <w:t>Visser</w:t>
            </w:r>
          </w:p>
        </w:tc>
      </w:tr>
    </w:tbl>
    <w:p w14:paraId="22AC4306" w14:textId="77777777" w:rsidR="005F78CF" w:rsidRDefault="005F78CF">
      <w:pPr>
        <w:rPr>
          <w:lang w:eastAsia="en-US"/>
        </w:rPr>
      </w:pPr>
    </w:p>
    <w:p w14:paraId="459405A3" w14:textId="77777777" w:rsidR="005F78CF" w:rsidRDefault="005F78CF">
      <w:pPr>
        <w:rPr>
          <w:lang w:eastAsia="en-US"/>
        </w:rPr>
      </w:pPr>
    </w:p>
    <w:p w14:paraId="5AA90A7E" w14:textId="77777777" w:rsidR="005F78CF" w:rsidRDefault="00000000">
      <w:pPr>
        <w:pStyle w:val="berschrift3"/>
      </w:pPr>
      <w:bookmarkStart w:id="34" w:name="_Toc191312135"/>
      <w:r>
        <w:t>Italienisch</w:t>
      </w:r>
      <w:bookmarkEnd w:id="34"/>
    </w:p>
    <w:p w14:paraId="22045A2B" w14:textId="77777777" w:rsidR="005F78CF" w:rsidRDefault="005F78CF">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30C833E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C03E7A9" w14:textId="77777777" w:rsidR="005F78CF" w:rsidRPr="00EA394A" w:rsidRDefault="00000000">
            <w:pPr>
              <w:rPr>
                <w:szCs w:val="20"/>
                <w:lang w:eastAsia="en-US"/>
              </w:rPr>
            </w:pPr>
            <w:r w:rsidRPr="00EA394A">
              <w:rPr>
                <w:szCs w:val="20"/>
                <w:lang w:eastAsia="en-US"/>
              </w:rPr>
              <w:t>Kurs-Nr.</w:t>
            </w:r>
          </w:p>
          <w:p w14:paraId="5CDAEF2C" w14:textId="77777777" w:rsidR="005F78CF" w:rsidRPr="00EA394A" w:rsidRDefault="00000000">
            <w:pPr>
              <w:rPr>
                <w:b/>
                <w:bCs/>
                <w:szCs w:val="20"/>
                <w:lang w:eastAsia="en-US"/>
              </w:rPr>
            </w:pPr>
            <w:r w:rsidRPr="00EA394A">
              <w:rPr>
                <w:b/>
                <w:bCs/>
              </w:rPr>
              <w:t>051011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6164E57" w14:textId="77777777" w:rsidR="005F78CF" w:rsidRPr="00EA394A" w:rsidRDefault="00000000">
            <w:pPr>
              <w:rPr>
                <w:b/>
                <w:bCs/>
              </w:rPr>
            </w:pPr>
            <w:r w:rsidRPr="00EA394A">
              <w:rPr>
                <w:b/>
                <w:bCs/>
              </w:rPr>
              <w:t>Phonetik und Phonologie Italienischen</w:t>
            </w:r>
          </w:p>
        </w:tc>
      </w:tr>
      <w:tr w:rsidR="005F78CF" w14:paraId="3A4A98D2"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B7BE5A9" w14:textId="77777777" w:rsidR="005F78CF" w:rsidRPr="00EA394A" w:rsidRDefault="00000000">
            <w:pPr>
              <w:rPr>
                <w:szCs w:val="20"/>
                <w:lang w:eastAsia="en-US"/>
              </w:rPr>
            </w:pPr>
            <w:r w:rsidRPr="00EA394A">
              <w:rPr>
                <w:szCs w:val="20"/>
                <w:lang w:eastAsia="en-US"/>
              </w:rPr>
              <w:t>Vorlesung</w:t>
            </w:r>
          </w:p>
          <w:p w14:paraId="2B263579" w14:textId="77777777" w:rsidR="005F78CF" w:rsidRPr="00EA394A" w:rsidRDefault="00000000">
            <w:pPr>
              <w:rPr>
                <w:szCs w:val="20"/>
                <w:lang w:eastAsia="en-US"/>
              </w:rPr>
            </w:pPr>
            <w:r w:rsidRPr="00EA394A">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3DE3BD2" w14:textId="77777777" w:rsidR="005F78CF" w:rsidRPr="00EA394A" w:rsidRDefault="00000000">
            <w:pPr>
              <w:rPr>
                <w:szCs w:val="20"/>
                <w:lang w:val="pl-PL" w:eastAsia="en-US"/>
              </w:rPr>
            </w:pPr>
            <w:r w:rsidRPr="00EA394A">
              <w:rPr>
                <w:szCs w:val="20"/>
                <w:lang w:val="pl-PL" w:eastAsia="en-US"/>
              </w:rPr>
              <w:t>Di 10-12 (</w:t>
            </w:r>
            <w:proofErr w:type="spellStart"/>
            <w:r w:rsidRPr="00EA394A">
              <w:rPr>
                <w:szCs w:val="20"/>
                <w:lang w:val="pl-PL" w:eastAsia="en-US"/>
              </w:rPr>
              <w:t>Beginn</w:t>
            </w:r>
            <w:proofErr w:type="spellEnd"/>
            <w:r w:rsidRPr="00EA394A">
              <w:rPr>
                <w:szCs w:val="20"/>
                <w:lang w:val="pl-PL" w:eastAsia="en-US"/>
              </w:rPr>
              <w:t xml:space="preserve"> 15.04.)</w:t>
            </w:r>
          </w:p>
          <w:p w14:paraId="2FA9D177" w14:textId="77777777" w:rsidR="005F78CF" w:rsidRPr="00EA394A" w:rsidRDefault="00000000">
            <w:pPr>
              <w:rPr>
                <w:szCs w:val="20"/>
                <w:lang w:val="pl-PL" w:eastAsia="en-US"/>
              </w:rPr>
            </w:pPr>
            <w:r w:rsidRPr="00EA394A">
              <w:rPr>
                <w:szCs w:val="20"/>
                <w:lang w:val="pl-PL" w:eastAsia="en-US"/>
              </w:rPr>
              <w:t>GABF 05/606 (RUB)</w:t>
            </w:r>
          </w:p>
        </w:tc>
        <w:tc>
          <w:tcPr>
            <w:tcW w:w="1295" w:type="dxa"/>
            <w:tcBorders>
              <w:top w:val="none" w:sz="4" w:space="0" w:color="000000"/>
              <w:left w:val="none" w:sz="4" w:space="0" w:color="000000"/>
              <w:bottom w:val="none" w:sz="4" w:space="0" w:color="000000"/>
              <w:right w:val="none" w:sz="4" w:space="0" w:color="000000"/>
            </w:tcBorders>
          </w:tcPr>
          <w:p w14:paraId="20D5848B" w14:textId="77777777" w:rsidR="005F78CF" w:rsidRPr="00EA394A" w:rsidRDefault="00000000">
            <w:pPr>
              <w:rPr>
                <w:i/>
                <w:szCs w:val="20"/>
                <w:lang w:val="en-GB" w:eastAsia="en-US"/>
              </w:rPr>
            </w:pPr>
            <w:proofErr w:type="spellStart"/>
            <w:r w:rsidRPr="00EA394A">
              <w:rPr>
                <w:i/>
                <w:szCs w:val="20"/>
                <w:lang w:val="en-GB" w:eastAsia="en-US"/>
              </w:rPr>
              <w:t>Matrisciano-Mayerhofer</w:t>
            </w:r>
            <w:proofErr w:type="spellEnd"/>
          </w:p>
        </w:tc>
      </w:tr>
    </w:tbl>
    <w:p w14:paraId="5AD57F56" w14:textId="77777777" w:rsidR="005F78CF" w:rsidRDefault="005F78CF">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0656F1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B82F848" w14:textId="77777777" w:rsidR="005F78CF" w:rsidRDefault="00000000">
            <w:pPr>
              <w:rPr>
                <w:szCs w:val="20"/>
                <w:lang w:eastAsia="en-US"/>
              </w:rPr>
            </w:pPr>
            <w:r>
              <w:rPr>
                <w:szCs w:val="20"/>
                <w:lang w:eastAsia="en-US"/>
              </w:rPr>
              <w:t>Kurs-Nr.</w:t>
            </w:r>
          </w:p>
          <w:p w14:paraId="7A7BCD86" w14:textId="77777777" w:rsidR="005F78CF" w:rsidRDefault="00000000">
            <w:pPr>
              <w:rPr>
                <w:b/>
                <w:bCs/>
                <w:szCs w:val="20"/>
                <w:lang w:eastAsia="en-US"/>
              </w:rPr>
            </w:pPr>
            <w:r>
              <w:rPr>
                <w:b/>
                <w:bCs/>
                <w:szCs w:val="20"/>
                <w:lang w:eastAsia="en-US"/>
              </w:rPr>
              <w:t>051040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A88990B" w14:textId="77777777" w:rsidR="005F78CF" w:rsidRDefault="00000000">
            <w:pPr>
              <w:rPr>
                <w:b/>
                <w:bCs/>
              </w:rPr>
            </w:pPr>
            <w:r>
              <w:rPr>
                <w:b/>
                <w:bCs/>
              </w:rPr>
              <w:t xml:space="preserve">I </w:t>
            </w:r>
            <w:proofErr w:type="spellStart"/>
            <w:r>
              <w:rPr>
                <w:b/>
                <w:bCs/>
              </w:rPr>
              <w:t>suoni</w:t>
            </w:r>
            <w:proofErr w:type="spellEnd"/>
            <w:r>
              <w:rPr>
                <w:b/>
                <w:bCs/>
              </w:rPr>
              <w:t xml:space="preserve"> </w:t>
            </w:r>
            <w:proofErr w:type="spellStart"/>
            <w:r>
              <w:rPr>
                <w:b/>
                <w:bCs/>
              </w:rPr>
              <w:t>dell’italiano</w:t>
            </w:r>
            <w:proofErr w:type="spellEnd"/>
            <w:r>
              <w:rPr>
                <w:b/>
                <w:bCs/>
              </w:rPr>
              <w:tab/>
            </w:r>
          </w:p>
        </w:tc>
      </w:tr>
      <w:tr w:rsidR="005F78CF" w14:paraId="105B2F97"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E641F18" w14:textId="77777777" w:rsidR="005F78CF" w:rsidRDefault="00000000">
            <w:pPr>
              <w:rPr>
                <w:szCs w:val="20"/>
                <w:lang w:eastAsia="en-US"/>
              </w:rPr>
            </w:pPr>
            <w:r>
              <w:rPr>
                <w:szCs w:val="20"/>
                <w:lang w:eastAsia="en-US"/>
              </w:rPr>
              <w:t>Seminar</w:t>
            </w:r>
          </w:p>
          <w:p w14:paraId="4209D614"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E66887F" w14:textId="77777777" w:rsidR="005F78CF" w:rsidRDefault="00000000">
            <w:pPr>
              <w:rPr>
                <w:szCs w:val="20"/>
                <w:lang w:val="pl-PL" w:eastAsia="en-US"/>
              </w:rPr>
            </w:pPr>
            <w:r>
              <w:rPr>
                <w:szCs w:val="20"/>
                <w:lang w:val="pl-PL" w:eastAsia="en-US"/>
              </w:rPr>
              <w:t>Do 10-12 (</w:t>
            </w:r>
            <w:proofErr w:type="spellStart"/>
            <w:r>
              <w:rPr>
                <w:szCs w:val="20"/>
                <w:lang w:val="pl-PL" w:eastAsia="en-US"/>
              </w:rPr>
              <w:t>Beginn</w:t>
            </w:r>
            <w:proofErr w:type="spellEnd"/>
            <w:r>
              <w:rPr>
                <w:szCs w:val="20"/>
                <w:lang w:val="pl-PL" w:eastAsia="en-US"/>
              </w:rPr>
              <w:t xml:space="preserve"> 17.4.)</w:t>
            </w:r>
          </w:p>
          <w:p w14:paraId="0E8F31B4" w14:textId="77777777" w:rsidR="005F78CF" w:rsidRDefault="00000000">
            <w:pPr>
              <w:rPr>
                <w:szCs w:val="20"/>
                <w:lang w:val="pl-PL" w:eastAsia="en-US"/>
              </w:rPr>
            </w:pPr>
            <w:r>
              <w:rPr>
                <w:szCs w:val="20"/>
                <w:lang w:val="pl-PL" w:eastAsia="en-US"/>
              </w:rPr>
              <w:t>GB 7/131 (RUB)</w:t>
            </w:r>
          </w:p>
        </w:tc>
        <w:tc>
          <w:tcPr>
            <w:tcW w:w="1295" w:type="dxa"/>
            <w:tcBorders>
              <w:top w:val="none" w:sz="4" w:space="0" w:color="000000"/>
              <w:left w:val="none" w:sz="4" w:space="0" w:color="000000"/>
              <w:bottom w:val="none" w:sz="4" w:space="0" w:color="000000"/>
              <w:right w:val="none" w:sz="4" w:space="0" w:color="000000"/>
            </w:tcBorders>
          </w:tcPr>
          <w:p w14:paraId="26727765" w14:textId="77777777" w:rsidR="005F78CF" w:rsidRDefault="00000000">
            <w:pPr>
              <w:rPr>
                <w:i/>
                <w:szCs w:val="20"/>
                <w:lang w:val="en-GB" w:eastAsia="en-US"/>
              </w:rPr>
            </w:pPr>
            <w:proofErr w:type="spellStart"/>
            <w:r>
              <w:rPr>
                <w:i/>
                <w:szCs w:val="20"/>
                <w:lang w:val="en-GB" w:eastAsia="en-US"/>
              </w:rPr>
              <w:t>Matrisciano-Mayerhofer</w:t>
            </w:r>
            <w:proofErr w:type="spellEnd"/>
          </w:p>
        </w:tc>
      </w:tr>
    </w:tbl>
    <w:p w14:paraId="153D7BCA" w14:textId="77777777" w:rsidR="005F78CF" w:rsidRDefault="005F78CF">
      <w:pPr>
        <w:pStyle w:val="berschrift3"/>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rsidRPr="001A5325" w14:paraId="4AB44992"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2C2B63E" w14:textId="77777777" w:rsidR="005F78CF" w:rsidRDefault="00000000">
            <w:pPr>
              <w:rPr>
                <w:szCs w:val="20"/>
                <w:lang w:eastAsia="en-US"/>
              </w:rPr>
            </w:pPr>
            <w:r>
              <w:rPr>
                <w:szCs w:val="20"/>
                <w:lang w:eastAsia="en-US"/>
              </w:rPr>
              <w:t>Kurs-Nr.</w:t>
            </w:r>
          </w:p>
          <w:p w14:paraId="32D65BC4" w14:textId="77777777" w:rsidR="005F78CF" w:rsidRDefault="00000000">
            <w:pPr>
              <w:rPr>
                <w:b/>
                <w:bCs/>
                <w:szCs w:val="20"/>
                <w:lang w:eastAsia="en-US"/>
              </w:rPr>
            </w:pPr>
            <w:r>
              <w:rPr>
                <w:b/>
                <w:bCs/>
                <w:szCs w:val="20"/>
                <w:lang w:eastAsia="en-US"/>
              </w:rPr>
              <w:t>051041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48B2FC3" w14:textId="77777777" w:rsidR="005F78CF" w:rsidRPr="0001652C" w:rsidRDefault="00000000">
            <w:pPr>
              <w:rPr>
                <w:b/>
                <w:bCs/>
                <w:lang w:val="en-US"/>
              </w:rPr>
            </w:pPr>
            <w:r w:rsidRPr="0001652C">
              <w:rPr>
                <w:b/>
                <w:bCs/>
                <w:lang w:val="en-US"/>
              </w:rPr>
              <w:t xml:space="preserve">Dal </w:t>
            </w:r>
            <w:proofErr w:type="spellStart"/>
            <w:r w:rsidRPr="0001652C">
              <w:rPr>
                <w:b/>
                <w:bCs/>
                <w:lang w:val="en-US"/>
              </w:rPr>
              <w:t>latino</w:t>
            </w:r>
            <w:proofErr w:type="spellEnd"/>
            <w:r w:rsidRPr="0001652C">
              <w:rPr>
                <w:b/>
                <w:bCs/>
                <w:lang w:val="en-US"/>
              </w:rPr>
              <w:t xml:space="preserve"> </w:t>
            </w:r>
            <w:proofErr w:type="spellStart"/>
            <w:r w:rsidRPr="0001652C">
              <w:rPr>
                <w:b/>
                <w:bCs/>
                <w:lang w:val="en-US"/>
              </w:rPr>
              <w:t>all’italiano</w:t>
            </w:r>
            <w:proofErr w:type="spellEnd"/>
            <w:r w:rsidRPr="0001652C">
              <w:rPr>
                <w:b/>
                <w:bCs/>
                <w:lang w:val="en-US"/>
              </w:rPr>
              <w:t xml:space="preserve"> (</w:t>
            </w:r>
            <w:proofErr w:type="spellStart"/>
            <w:r w:rsidRPr="0001652C">
              <w:rPr>
                <w:b/>
                <w:bCs/>
                <w:lang w:val="en-US"/>
              </w:rPr>
              <w:t>Blockseminar</w:t>
            </w:r>
            <w:proofErr w:type="spellEnd"/>
            <w:r w:rsidRPr="0001652C">
              <w:rPr>
                <w:b/>
                <w:bCs/>
                <w:lang w:val="en-US"/>
              </w:rPr>
              <w:t xml:space="preserve"> </w:t>
            </w:r>
            <w:proofErr w:type="spellStart"/>
            <w:r w:rsidRPr="0001652C">
              <w:rPr>
                <w:b/>
                <w:bCs/>
                <w:lang w:val="en-US"/>
              </w:rPr>
              <w:t>im</w:t>
            </w:r>
            <w:proofErr w:type="spellEnd"/>
            <w:r w:rsidRPr="0001652C">
              <w:rPr>
                <w:b/>
                <w:bCs/>
                <w:lang w:val="en-US"/>
              </w:rPr>
              <w:t xml:space="preserve"> September 2025)</w:t>
            </w:r>
            <w:r w:rsidRPr="0001652C">
              <w:rPr>
                <w:b/>
                <w:bCs/>
                <w:lang w:val="en-US"/>
              </w:rPr>
              <w:tab/>
            </w:r>
          </w:p>
        </w:tc>
      </w:tr>
      <w:tr w:rsidR="005F78CF" w14:paraId="4559C95D"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17737F1" w14:textId="77777777" w:rsidR="005F78CF" w:rsidRDefault="00000000">
            <w:pPr>
              <w:rPr>
                <w:szCs w:val="20"/>
                <w:lang w:eastAsia="en-US"/>
              </w:rPr>
            </w:pPr>
            <w:r>
              <w:rPr>
                <w:szCs w:val="20"/>
                <w:lang w:eastAsia="en-US"/>
              </w:rPr>
              <w:t>Seminar</w:t>
            </w:r>
          </w:p>
          <w:p w14:paraId="55A9BA1E"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B55F91F" w14:textId="77777777" w:rsidR="005F78CF" w:rsidRDefault="00000000">
            <w:pPr>
              <w:rPr>
                <w:szCs w:val="20"/>
                <w:lang w:val="pl-PL" w:eastAsia="en-US"/>
              </w:rPr>
            </w:pPr>
            <w:r>
              <w:rPr>
                <w:szCs w:val="20"/>
                <w:lang w:val="pl-PL" w:eastAsia="en-US"/>
              </w:rPr>
              <w:t xml:space="preserve">29.9.-02.10; </w:t>
            </w:r>
            <w:proofErr w:type="gramStart"/>
            <w:r>
              <w:rPr>
                <w:szCs w:val="20"/>
                <w:lang w:val="pl-PL" w:eastAsia="en-US"/>
              </w:rPr>
              <w:t>6.10.  10</w:t>
            </w:r>
            <w:proofErr w:type="gramEnd"/>
            <w:r>
              <w:rPr>
                <w:szCs w:val="20"/>
                <w:lang w:val="pl-PL" w:eastAsia="en-US"/>
              </w:rPr>
              <w:t>-15 (</w:t>
            </w:r>
            <w:proofErr w:type="spellStart"/>
            <w:r>
              <w:rPr>
                <w:szCs w:val="20"/>
                <w:lang w:val="pl-PL" w:eastAsia="en-US"/>
              </w:rPr>
              <w:t>Blockseminar</w:t>
            </w:r>
            <w:proofErr w:type="spellEnd"/>
            <w:r>
              <w:rPr>
                <w:szCs w:val="20"/>
                <w:lang w:val="pl-PL" w:eastAsia="en-US"/>
              </w:rPr>
              <w:t>)</w:t>
            </w:r>
          </w:p>
          <w:p w14:paraId="5C4318F7" w14:textId="77777777" w:rsidR="005F78CF" w:rsidRDefault="00000000">
            <w:pPr>
              <w:rPr>
                <w:szCs w:val="20"/>
                <w:lang w:val="pl-PL" w:eastAsia="en-US"/>
              </w:rPr>
            </w:pPr>
            <w:r>
              <w:rPr>
                <w:szCs w:val="20"/>
                <w:lang w:val="pl-PL" w:eastAsia="en-US"/>
              </w:rPr>
              <w:t>GB 7/131</w:t>
            </w:r>
            <w:r>
              <w:rPr>
                <w:i/>
                <w:iCs/>
                <w:szCs w:val="20"/>
                <w:lang w:val="pl-PL" w:eastAsia="en-US"/>
              </w:rPr>
              <w:t xml:space="preserve"> </w:t>
            </w:r>
            <w:r>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15219B91" w14:textId="77777777" w:rsidR="005F78CF" w:rsidRDefault="00000000">
            <w:pPr>
              <w:rPr>
                <w:i/>
                <w:szCs w:val="20"/>
                <w:lang w:val="en-GB" w:eastAsia="en-US"/>
              </w:rPr>
            </w:pPr>
            <w:proofErr w:type="spellStart"/>
            <w:r>
              <w:rPr>
                <w:i/>
                <w:szCs w:val="20"/>
                <w:lang w:val="en-GB" w:eastAsia="en-US"/>
              </w:rPr>
              <w:t>Matrisciano-Mayerhofer</w:t>
            </w:r>
            <w:proofErr w:type="spellEnd"/>
          </w:p>
        </w:tc>
      </w:tr>
    </w:tbl>
    <w:p w14:paraId="208EDDC3" w14:textId="77777777" w:rsidR="005F78CF" w:rsidRDefault="005F78CF"/>
    <w:p w14:paraId="7CE8EB2E" w14:textId="77777777" w:rsidR="00B65524" w:rsidRDefault="00B65524"/>
    <w:p w14:paraId="23DE47AD" w14:textId="77777777" w:rsidR="005F78CF" w:rsidRDefault="00000000">
      <w:pPr>
        <w:pStyle w:val="berschrift3"/>
      </w:pPr>
      <w:bookmarkStart w:id="35" w:name="_Toc191312136"/>
      <w:r>
        <w:t>Spanisch</w:t>
      </w:r>
      <w:bookmarkEnd w:id="35"/>
    </w:p>
    <w:p w14:paraId="2170766A" w14:textId="77777777" w:rsidR="005F78CF" w:rsidRDefault="005F78CF">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300F5CE4"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27B8DAE" w14:textId="77777777" w:rsidR="005F78CF" w:rsidRPr="003744AC" w:rsidRDefault="00000000">
            <w:pPr>
              <w:rPr>
                <w:szCs w:val="20"/>
                <w:lang w:eastAsia="en-US"/>
              </w:rPr>
            </w:pPr>
            <w:r w:rsidRPr="003744AC">
              <w:rPr>
                <w:szCs w:val="20"/>
                <w:lang w:eastAsia="en-US"/>
              </w:rPr>
              <w:t>Kurs-Nr.</w:t>
            </w:r>
          </w:p>
          <w:p w14:paraId="08F74FDD" w14:textId="77777777" w:rsidR="005F78CF" w:rsidRPr="003744AC" w:rsidRDefault="00000000">
            <w:pPr>
              <w:rPr>
                <w:b/>
                <w:bCs/>
                <w:szCs w:val="20"/>
                <w:lang w:eastAsia="en-US"/>
              </w:rPr>
            </w:pPr>
            <w:r w:rsidRPr="003744AC">
              <w:rPr>
                <w:b/>
                <w:bCs/>
              </w:rPr>
              <w:t>051069</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2BF8A4F" w14:textId="77777777" w:rsidR="005F78CF" w:rsidRPr="003744AC" w:rsidRDefault="00000000">
            <w:pPr>
              <w:rPr>
                <w:b/>
                <w:bCs/>
              </w:rPr>
            </w:pPr>
            <w:r w:rsidRPr="003744AC">
              <w:rPr>
                <w:b/>
                <w:bCs/>
              </w:rPr>
              <w:t>Phonetik und Phonologie des Spanischen</w:t>
            </w:r>
          </w:p>
        </w:tc>
      </w:tr>
      <w:tr w:rsidR="005F78CF" w14:paraId="2027381A"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86B5A6A" w14:textId="77777777" w:rsidR="005F78CF" w:rsidRPr="003744AC" w:rsidRDefault="00000000">
            <w:pPr>
              <w:rPr>
                <w:szCs w:val="20"/>
                <w:lang w:eastAsia="en-US"/>
              </w:rPr>
            </w:pPr>
            <w:r w:rsidRPr="003744AC">
              <w:rPr>
                <w:szCs w:val="20"/>
                <w:lang w:eastAsia="en-US"/>
              </w:rPr>
              <w:t>Vorlesung</w:t>
            </w:r>
          </w:p>
          <w:p w14:paraId="29786834" w14:textId="77777777" w:rsidR="005F78CF" w:rsidRPr="003744AC" w:rsidRDefault="00000000">
            <w:pPr>
              <w:rPr>
                <w:szCs w:val="20"/>
                <w:lang w:eastAsia="en-US"/>
              </w:rPr>
            </w:pPr>
            <w:r w:rsidRPr="003744AC">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B42689D" w14:textId="77777777" w:rsidR="005F78CF" w:rsidRPr="003744AC" w:rsidRDefault="00000000">
            <w:pPr>
              <w:rPr>
                <w:szCs w:val="20"/>
                <w:lang w:val="pl-PL" w:eastAsia="en-US"/>
              </w:rPr>
            </w:pPr>
            <w:r w:rsidRPr="003744AC">
              <w:rPr>
                <w:szCs w:val="20"/>
                <w:lang w:val="pl-PL" w:eastAsia="en-US"/>
              </w:rPr>
              <w:t>Do 8-10 (</w:t>
            </w:r>
            <w:proofErr w:type="spellStart"/>
            <w:r w:rsidRPr="003744AC">
              <w:rPr>
                <w:szCs w:val="20"/>
                <w:lang w:val="pl-PL" w:eastAsia="en-US"/>
              </w:rPr>
              <w:t>Beginn</w:t>
            </w:r>
            <w:proofErr w:type="spellEnd"/>
            <w:r w:rsidRPr="003744AC">
              <w:rPr>
                <w:szCs w:val="20"/>
                <w:lang w:val="pl-PL" w:eastAsia="en-US"/>
              </w:rPr>
              <w:t xml:space="preserve"> 17.04.)</w:t>
            </w:r>
          </w:p>
          <w:p w14:paraId="0DB3FAB9" w14:textId="6E3EDED4" w:rsidR="005F78CF" w:rsidRPr="003744AC" w:rsidRDefault="005D63C1">
            <w:pPr>
              <w:rPr>
                <w:szCs w:val="20"/>
                <w:lang w:val="pl-PL" w:eastAsia="en-US"/>
              </w:rPr>
            </w:pPr>
            <w:r>
              <w:rPr>
                <w:szCs w:val="20"/>
                <w:lang w:val="pl-PL" w:eastAsia="en-US"/>
              </w:rPr>
              <w:t xml:space="preserve">HGA 20 </w:t>
            </w:r>
            <w:r w:rsidRPr="003744AC">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4CA63AB6" w14:textId="77777777" w:rsidR="005F78CF" w:rsidRPr="003744AC" w:rsidRDefault="00000000">
            <w:pPr>
              <w:rPr>
                <w:i/>
                <w:szCs w:val="20"/>
                <w:lang w:val="en-GB" w:eastAsia="en-US"/>
              </w:rPr>
            </w:pPr>
            <w:r w:rsidRPr="003744AC">
              <w:rPr>
                <w:i/>
                <w:szCs w:val="20"/>
                <w:lang w:val="en-GB" w:eastAsia="en-US"/>
              </w:rPr>
              <w:t>Morgenthaler García</w:t>
            </w:r>
          </w:p>
        </w:tc>
      </w:tr>
    </w:tbl>
    <w:p w14:paraId="1BA00B13" w14:textId="77777777" w:rsidR="005F78CF" w:rsidRDefault="005F78CF">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449C8F26"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5D59245" w14:textId="77777777" w:rsidR="005F78CF" w:rsidRDefault="00000000">
            <w:pPr>
              <w:rPr>
                <w:szCs w:val="20"/>
                <w:lang w:eastAsia="en-US"/>
              </w:rPr>
            </w:pPr>
            <w:r>
              <w:rPr>
                <w:szCs w:val="20"/>
                <w:lang w:eastAsia="en-US"/>
              </w:rPr>
              <w:t>Kurs-Nr.</w:t>
            </w:r>
          </w:p>
          <w:p w14:paraId="4D594E03" w14:textId="77777777" w:rsidR="005F78CF" w:rsidRDefault="00000000">
            <w:pPr>
              <w:rPr>
                <w:b/>
                <w:bCs/>
                <w:szCs w:val="20"/>
                <w:lang w:eastAsia="en-US"/>
              </w:rPr>
            </w:pPr>
            <w:r>
              <w:rPr>
                <w:b/>
                <w:bCs/>
                <w:lang w:val="en-US"/>
              </w:rPr>
              <w:t>051135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612A6F9" w14:textId="77777777" w:rsidR="005F78CF" w:rsidRDefault="00000000">
            <w:pPr>
              <w:rPr>
                <w:b/>
                <w:bCs/>
              </w:rPr>
            </w:pPr>
            <w:proofErr w:type="spellStart"/>
            <w:r>
              <w:rPr>
                <w:b/>
                <w:bCs/>
              </w:rPr>
              <w:t>Lingüística</w:t>
            </w:r>
            <w:proofErr w:type="spellEnd"/>
            <w:r>
              <w:rPr>
                <w:b/>
                <w:bCs/>
              </w:rPr>
              <w:t xml:space="preserve"> </w:t>
            </w:r>
            <w:proofErr w:type="spellStart"/>
            <w:r>
              <w:rPr>
                <w:b/>
                <w:bCs/>
              </w:rPr>
              <w:t>contrastiva</w:t>
            </w:r>
            <w:proofErr w:type="spellEnd"/>
            <w:r>
              <w:rPr>
                <w:b/>
                <w:bCs/>
              </w:rPr>
              <w:t xml:space="preserve"> </w:t>
            </w:r>
            <w:proofErr w:type="spellStart"/>
            <w:r>
              <w:rPr>
                <w:b/>
                <w:bCs/>
              </w:rPr>
              <w:t>español-alemán</w:t>
            </w:r>
            <w:proofErr w:type="spellEnd"/>
          </w:p>
        </w:tc>
      </w:tr>
      <w:tr w:rsidR="005F78CF" w14:paraId="340D76C7"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52C85D6" w14:textId="77777777" w:rsidR="005F78CF" w:rsidRDefault="00000000">
            <w:pPr>
              <w:rPr>
                <w:szCs w:val="20"/>
                <w:lang w:eastAsia="en-US"/>
              </w:rPr>
            </w:pPr>
            <w:r>
              <w:rPr>
                <w:szCs w:val="20"/>
                <w:lang w:eastAsia="en-US"/>
              </w:rPr>
              <w:t>Seminar</w:t>
            </w:r>
          </w:p>
          <w:p w14:paraId="58174532"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FC682EE" w14:textId="77777777" w:rsidR="005F78CF" w:rsidRDefault="00000000">
            <w:pPr>
              <w:rPr>
                <w:szCs w:val="20"/>
                <w:lang w:val="pl-PL" w:eastAsia="en-US"/>
              </w:rPr>
            </w:pPr>
            <w:r>
              <w:rPr>
                <w:szCs w:val="20"/>
                <w:lang w:val="pl-PL" w:eastAsia="en-US"/>
              </w:rPr>
              <w:t>Do 10-12 (</w:t>
            </w:r>
            <w:proofErr w:type="spellStart"/>
            <w:r>
              <w:rPr>
                <w:szCs w:val="20"/>
                <w:lang w:val="pl-PL" w:eastAsia="en-US"/>
              </w:rPr>
              <w:t>Beginn</w:t>
            </w:r>
            <w:proofErr w:type="spellEnd"/>
            <w:r>
              <w:rPr>
                <w:szCs w:val="20"/>
                <w:lang w:val="pl-PL" w:eastAsia="en-US"/>
              </w:rPr>
              <w:t xml:space="preserve"> 17.04.)</w:t>
            </w:r>
          </w:p>
          <w:p w14:paraId="4D99B04A" w14:textId="3139153C" w:rsidR="005F78CF" w:rsidRDefault="00B34D1D">
            <w:pPr>
              <w:rPr>
                <w:szCs w:val="20"/>
                <w:lang w:val="pl-PL" w:eastAsia="en-US"/>
              </w:rPr>
            </w:pPr>
            <w:r w:rsidRPr="00B34D1D">
              <w:rPr>
                <w:szCs w:val="20"/>
                <w:lang w:val="pl-PL" w:eastAsia="en-US"/>
              </w:rPr>
              <w:t>UFO 01/04(05)</w:t>
            </w:r>
            <w:r>
              <w:rPr>
                <w:i/>
                <w:iCs/>
                <w:szCs w:val="20"/>
                <w:lang w:val="pl-PL" w:eastAsia="en-US"/>
              </w:rPr>
              <w:t xml:space="preserve"> </w:t>
            </w:r>
            <w:r>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1C0CD9D5" w14:textId="77777777" w:rsidR="005F78CF" w:rsidRDefault="00000000">
            <w:pPr>
              <w:rPr>
                <w:i/>
                <w:szCs w:val="20"/>
                <w:lang w:val="en-GB" w:eastAsia="en-US"/>
              </w:rPr>
            </w:pPr>
            <w:r>
              <w:rPr>
                <w:i/>
                <w:szCs w:val="20"/>
                <w:lang w:val="en-GB" w:eastAsia="en-US"/>
              </w:rPr>
              <w:t>Morgenthaler García</w:t>
            </w:r>
          </w:p>
        </w:tc>
      </w:tr>
    </w:tbl>
    <w:p w14:paraId="03928531" w14:textId="77777777" w:rsidR="005F78CF" w:rsidRDefault="005F78CF">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0533C1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70C5490" w14:textId="77777777" w:rsidR="005F78CF" w:rsidRDefault="00000000">
            <w:pPr>
              <w:rPr>
                <w:szCs w:val="20"/>
                <w:lang w:eastAsia="en-US"/>
              </w:rPr>
            </w:pPr>
            <w:r>
              <w:rPr>
                <w:szCs w:val="20"/>
                <w:lang w:eastAsia="en-US"/>
              </w:rPr>
              <w:t>Kurs-Nr.</w:t>
            </w:r>
          </w:p>
          <w:p w14:paraId="1F14CECA" w14:textId="77777777" w:rsidR="005F78CF" w:rsidRDefault="00000000">
            <w:pPr>
              <w:rPr>
                <w:b/>
                <w:bCs/>
                <w:szCs w:val="20"/>
                <w:lang w:eastAsia="en-US"/>
              </w:rPr>
            </w:pPr>
            <w:r>
              <w:rPr>
                <w:b/>
                <w:bCs/>
                <w:lang w:val="en-US"/>
              </w:rPr>
              <w:t>051139</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C4DD0E1" w14:textId="77777777" w:rsidR="005F78CF" w:rsidRDefault="00000000">
            <w:pPr>
              <w:rPr>
                <w:b/>
                <w:bCs/>
              </w:rPr>
            </w:pPr>
            <w:proofErr w:type="spellStart"/>
            <w:r>
              <w:rPr>
                <w:b/>
                <w:bCs/>
              </w:rPr>
              <w:t>Multilingüismo</w:t>
            </w:r>
            <w:proofErr w:type="spellEnd"/>
            <w:r>
              <w:rPr>
                <w:b/>
                <w:bCs/>
                <w:lang w:val="en-US"/>
              </w:rPr>
              <w:t xml:space="preserve"> y </w:t>
            </w:r>
            <w:proofErr w:type="spellStart"/>
            <w:r>
              <w:rPr>
                <w:b/>
                <w:bCs/>
                <w:lang w:val="en-US"/>
              </w:rPr>
              <w:t>migración</w:t>
            </w:r>
            <w:proofErr w:type="spellEnd"/>
            <w:r>
              <w:rPr>
                <w:b/>
                <w:bCs/>
                <w:lang w:val="en-US"/>
              </w:rPr>
              <w:tab/>
            </w:r>
          </w:p>
        </w:tc>
      </w:tr>
      <w:tr w:rsidR="005F78CF" w14:paraId="6C3B4906"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4358EBC" w14:textId="77777777" w:rsidR="005F78CF" w:rsidRDefault="00000000">
            <w:pPr>
              <w:rPr>
                <w:szCs w:val="20"/>
                <w:lang w:eastAsia="en-US"/>
              </w:rPr>
            </w:pPr>
            <w:r>
              <w:rPr>
                <w:szCs w:val="20"/>
                <w:lang w:eastAsia="en-US"/>
              </w:rPr>
              <w:t>Seminar</w:t>
            </w:r>
          </w:p>
          <w:p w14:paraId="35B17B3E"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4D1D528" w14:textId="77777777" w:rsidR="005F78CF" w:rsidRDefault="00000000">
            <w:pPr>
              <w:rPr>
                <w:szCs w:val="20"/>
                <w:lang w:val="pl-PL" w:eastAsia="en-US"/>
              </w:rPr>
            </w:pPr>
            <w:r>
              <w:rPr>
                <w:szCs w:val="20"/>
                <w:lang w:val="pl-PL" w:eastAsia="en-US"/>
              </w:rPr>
              <w:t>Mi 10-12 (</w:t>
            </w:r>
            <w:proofErr w:type="spellStart"/>
            <w:r>
              <w:rPr>
                <w:szCs w:val="20"/>
                <w:lang w:val="pl-PL" w:eastAsia="en-US"/>
              </w:rPr>
              <w:t>Beginn</w:t>
            </w:r>
            <w:proofErr w:type="spellEnd"/>
            <w:r>
              <w:rPr>
                <w:szCs w:val="20"/>
                <w:lang w:val="pl-PL" w:eastAsia="en-US"/>
              </w:rPr>
              <w:t xml:space="preserve"> 16.04.)</w:t>
            </w:r>
          </w:p>
          <w:p w14:paraId="30EB655B" w14:textId="1CC72872" w:rsidR="005F78CF" w:rsidRDefault="00591116" w:rsidP="00591116">
            <w:pPr>
              <w:rPr>
                <w:i/>
                <w:iCs/>
                <w:szCs w:val="20"/>
                <w:lang w:val="pl-PL" w:eastAsia="en-US"/>
              </w:rPr>
            </w:pPr>
            <w:r w:rsidRPr="00591116">
              <w:rPr>
                <w:szCs w:val="20"/>
                <w:lang w:eastAsia="en-US"/>
              </w:rPr>
              <w:t>IC 03/134</w:t>
            </w:r>
            <w:r>
              <w:rPr>
                <w:i/>
                <w:iCs/>
                <w:szCs w:val="20"/>
                <w:lang w:val="pl-PL" w:eastAsia="en-US"/>
              </w:rPr>
              <w:t xml:space="preserve"> </w:t>
            </w:r>
            <w:r>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519C176B" w14:textId="313AE3FA" w:rsidR="005F78CF" w:rsidRDefault="00000000">
            <w:pPr>
              <w:rPr>
                <w:i/>
                <w:szCs w:val="20"/>
                <w:lang w:val="en-GB" w:eastAsia="en-US"/>
              </w:rPr>
            </w:pPr>
            <w:r>
              <w:rPr>
                <w:i/>
                <w:szCs w:val="20"/>
                <w:lang w:val="en-US" w:eastAsia="en-US"/>
              </w:rPr>
              <w:t>Morgenthaler</w:t>
            </w:r>
            <w:r w:rsidR="009E7E5C">
              <w:rPr>
                <w:i/>
                <w:szCs w:val="20"/>
                <w:lang w:val="en-US" w:eastAsia="en-US"/>
              </w:rPr>
              <w:t xml:space="preserve"> </w:t>
            </w:r>
            <w:r>
              <w:rPr>
                <w:i/>
                <w:szCs w:val="20"/>
                <w:lang w:val="en-US" w:eastAsia="en-US"/>
              </w:rPr>
              <w:t>García</w:t>
            </w:r>
          </w:p>
        </w:tc>
      </w:tr>
    </w:tbl>
    <w:p w14:paraId="396D4D43" w14:textId="77777777" w:rsidR="005F78CF" w:rsidRDefault="005F78CF">
      <w:pPr>
        <w:rPr>
          <w:lang w:eastAsia="en-US"/>
        </w:rPr>
      </w:pPr>
    </w:p>
    <w:p w14:paraId="3139D457" w14:textId="77777777" w:rsidR="005F78CF" w:rsidRDefault="005F78CF">
      <w:pPr>
        <w:rPr>
          <w:lang w:eastAsia="en-US"/>
        </w:rPr>
      </w:pPr>
    </w:p>
    <w:p w14:paraId="1293CEA5" w14:textId="77777777" w:rsidR="005F78CF" w:rsidRDefault="00000000">
      <w:pPr>
        <w:spacing w:after="200" w:line="276" w:lineRule="auto"/>
        <w:jc w:val="left"/>
        <w:rPr>
          <w:lang w:eastAsia="en-US"/>
        </w:rPr>
      </w:pPr>
      <w:r>
        <w:rPr>
          <w:lang w:eastAsia="en-US"/>
        </w:rPr>
        <w:br w:type="page" w:clear="all"/>
      </w:r>
    </w:p>
    <w:p w14:paraId="4B6B5CE4" w14:textId="77777777" w:rsidR="005F78CF" w:rsidRDefault="00000000">
      <w:pPr>
        <w:pStyle w:val="berschrift2"/>
        <w:rPr>
          <w:rFonts w:asciiTheme="minorHAnsi" w:hAnsiTheme="minorHAnsi"/>
        </w:rPr>
      </w:pPr>
      <w:bookmarkStart w:id="36" w:name="_Toc191312137"/>
      <w:r>
        <w:rPr>
          <w:rFonts w:asciiTheme="minorHAnsi" w:hAnsiTheme="minorHAnsi"/>
        </w:rPr>
        <w:lastRenderedPageBreak/>
        <w:t>Schwerpunkt Slavistik</w:t>
      </w:r>
      <w:bookmarkEnd w:id="36"/>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08FD3926"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0D78592" w14:textId="77777777" w:rsidR="005F78CF" w:rsidRDefault="00000000">
            <w:pPr>
              <w:rPr>
                <w:szCs w:val="20"/>
                <w:lang w:eastAsia="en-US"/>
              </w:rPr>
            </w:pPr>
            <w:r>
              <w:rPr>
                <w:szCs w:val="20"/>
                <w:lang w:eastAsia="en-US"/>
              </w:rPr>
              <w:t>Kurs-Nr.</w:t>
            </w:r>
          </w:p>
          <w:p w14:paraId="172C1DB7" w14:textId="77777777" w:rsidR="005F78CF" w:rsidRDefault="00000000">
            <w:pPr>
              <w:rPr>
                <w:b/>
                <w:bCs/>
                <w:szCs w:val="20"/>
                <w:lang w:eastAsia="en-US"/>
              </w:rPr>
            </w:pPr>
            <w:r>
              <w:rPr>
                <w:b/>
                <w:bCs/>
                <w:szCs w:val="20"/>
                <w:lang w:eastAsia="en-US"/>
              </w:rPr>
              <w:t xml:space="preserve">051220 </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27CA9B5" w14:textId="77777777" w:rsidR="005F78CF" w:rsidRDefault="00000000">
            <w:pPr>
              <w:rPr>
                <w:b/>
                <w:bCs/>
              </w:rPr>
            </w:pPr>
            <w:r>
              <w:rPr>
                <w:b/>
                <w:bCs/>
              </w:rPr>
              <w:t>Prinzipien der Sprachgeschichte (am Beispiel des Polnischen und Russischen)</w:t>
            </w:r>
          </w:p>
          <w:p w14:paraId="53874F62" w14:textId="77777777" w:rsidR="005F78CF" w:rsidRDefault="005F78CF">
            <w:pPr>
              <w:rPr>
                <w:b/>
                <w:bCs/>
              </w:rPr>
            </w:pPr>
          </w:p>
        </w:tc>
      </w:tr>
      <w:tr w:rsidR="005F78CF" w14:paraId="2DCC206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5861269" w14:textId="77777777" w:rsidR="005F78CF" w:rsidRDefault="00000000">
            <w:pPr>
              <w:rPr>
                <w:szCs w:val="20"/>
                <w:lang w:eastAsia="en-US"/>
              </w:rPr>
            </w:pPr>
            <w:r>
              <w:rPr>
                <w:szCs w:val="20"/>
                <w:lang w:eastAsia="en-US"/>
              </w:rPr>
              <w:t>Seminar</w:t>
            </w:r>
          </w:p>
          <w:p w14:paraId="337D3B69"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65CE8F5" w14:textId="77A16718" w:rsidR="005F78CF" w:rsidRDefault="00000000">
            <w:pPr>
              <w:rPr>
                <w:szCs w:val="20"/>
                <w:lang w:val="pl-PL" w:eastAsia="en-US"/>
              </w:rPr>
            </w:pPr>
            <w:r>
              <w:rPr>
                <w:szCs w:val="20"/>
                <w:lang w:val="pl-PL" w:eastAsia="en-US"/>
              </w:rPr>
              <w:t>Di 14-16</w:t>
            </w:r>
            <w:r w:rsidR="001D17D6">
              <w:rPr>
                <w:szCs w:val="20"/>
                <w:lang w:val="pl-PL" w:eastAsia="en-US"/>
              </w:rPr>
              <w:t xml:space="preserve"> (</w:t>
            </w:r>
            <w:proofErr w:type="spellStart"/>
            <w:r w:rsidR="001D17D6">
              <w:rPr>
                <w:szCs w:val="20"/>
                <w:lang w:val="pl-PL" w:eastAsia="en-US"/>
              </w:rPr>
              <w:t>Beginn</w:t>
            </w:r>
            <w:proofErr w:type="spellEnd"/>
            <w:r w:rsidR="001D17D6">
              <w:rPr>
                <w:szCs w:val="20"/>
                <w:lang w:val="pl-PL" w:eastAsia="en-US"/>
              </w:rPr>
              <w:t xml:space="preserve"> 15.4.)</w:t>
            </w:r>
          </w:p>
          <w:p w14:paraId="1561F997" w14:textId="77777777" w:rsidR="005F78CF" w:rsidRDefault="00000000">
            <w:pPr>
              <w:rPr>
                <w:szCs w:val="20"/>
                <w:lang w:val="pl-PL" w:eastAsia="en-US"/>
              </w:rPr>
            </w:pPr>
            <w:r>
              <w:rPr>
                <w:szCs w:val="20"/>
                <w:lang w:val="pl-PL" w:eastAsia="en-US"/>
              </w:rPr>
              <w:t>GB 8/60 (RUB)</w:t>
            </w:r>
          </w:p>
          <w:p w14:paraId="6AB0CF9F" w14:textId="77777777" w:rsidR="005F78CF" w:rsidRDefault="005F78CF">
            <w:pPr>
              <w:rPr>
                <w:szCs w:val="20"/>
                <w:lang w:val="pl-PL" w:eastAsia="en-US"/>
              </w:rPr>
            </w:pPr>
          </w:p>
        </w:tc>
        <w:tc>
          <w:tcPr>
            <w:tcW w:w="1295" w:type="dxa"/>
            <w:tcBorders>
              <w:top w:val="none" w:sz="4" w:space="0" w:color="000000"/>
              <w:left w:val="none" w:sz="4" w:space="0" w:color="000000"/>
              <w:bottom w:val="none" w:sz="4" w:space="0" w:color="000000"/>
              <w:right w:val="none" w:sz="4" w:space="0" w:color="000000"/>
            </w:tcBorders>
          </w:tcPr>
          <w:p w14:paraId="1C1A08B1" w14:textId="77777777" w:rsidR="005F78CF" w:rsidRDefault="00000000">
            <w:pPr>
              <w:rPr>
                <w:i/>
                <w:szCs w:val="20"/>
                <w:lang w:val="en-GB" w:eastAsia="en-US"/>
              </w:rPr>
            </w:pPr>
            <w:proofErr w:type="spellStart"/>
            <w:r>
              <w:rPr>
                <w:i/>
                <w:szCs w:val="20"/>
                <w:lang w:val="en-GB" w:eastAsia="en-US"/>
              </w:rPr>
              <w:t>Anstatt</w:t>
            </w:r>
            <w:proofErr w:type="spellEnd"/>
          </w:p>
        </w:tc>
      </w:tr>
      <w:tr w:rsidR="005F78CF" w14:paraId="2534B8D7"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B04E34C" w14:textId="77777777" w:rsidR="005F78CF" w:rsidRDefault="00000000">
            <w:pPr>
              <w:rPr>
                <w:rFonts w:ascii="Calibri" w:hAnsi="Calibri" w:cs="Calibri"/>
                <w:color w:val="000000" w:themeColor="text1"/>
                <w:szCs w:val="20"/>
                <w:lang w:val="fr-FR"/>
              </w:rPr>
            </w:pPr>
            <w:r>
              <w:rPr>
                <w:rFonts w:ascii="Calibri" w:hAnsi="Calibri" w:cs="Calibri"/>
                <w:color w:val="000000" w:themeColor="text1"/>
                <w:szCs w:val="20"/>
                <w:lang w:val="fr-FR"/>
              </w:rPr>
              <w:t xml:space="preserve">Die </w:t>
            </w:r>
            <w:proofErr w:type="spellStart"/>
            <w:r>
              <w:rPr>
                <w:rFonts w:ascii="Calibri" w:hAnsi="Calibri" w:cs="Calibri"/>
                <w:color w:val="000000" w:themeColor="text1"/>
                <w:szCs w:val="20"/>
                <w:lang w:val="fr-FR"/>
              </w:rPr>
              <w:t>Veranstaltung</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richtet</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sich</w:t>
            </w:r>
            <w:proofErr w:type="spellEnd"/>
            <w:r>
              <w:rPr>
                <w:rFonts w:ascii="Calibri" w:hAnsi="Calibri" w:cs="Calibri"/>
                <w:color w:val="000000" w:themeColor="text1"/>
                <w:szCs w:val="20"/>
                <w:lang w:val="fr-FR"/>
              </w:rPr>
              <w:t xml:space="preserve"> an </w:t>
            </w:r>
            <w:proofErr w:type="spellStart"/>
            <w:r>
              <w:rPr>
                <w:rFonts w:ascii="Calibri" w:hAnsi="Calibri" w:cs="Calibri"/>
                <w:color w:val="000000" w:themeColor="text1"/>
                <w:szCs w:val="20"/>
                <w:lang w:val="fr-FR"/>
              </w:rPr>
              <w:t>Studierende</w:t>
            </w:r>
            <w:proofErr w:type="spellEnd"/>
            <w:r>
              <w:rPr>
                <w:rFonts w:ascii="Calibri" w:hAnsi="Calibri" w:cs="Calibri"/>
                <w:color w:val="000000" w:themeColor="text1"/>
                <w:szCs w:val="20"/>
                <w:lang w:val="fr-FR"/>
              </w:rPr>
              <w:t xml:space="preserve"> mit </w:t>
            </w:r>
            <w:proofErr w:type="spellStart"/>
            <w:r>
              <w:rPr>
                <w:rFonts w:ascii="Calibri" w:hAnsi="Calibri" w:cs="Calibri"/>
                <w:color w:val="000000" w:themeColor="text1"/>
                <w:szCs w:val="20"/>
                <w:lang w:val="fr-FR"/>
              </w:rPr>
              <w:t>russistischem</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und</w:t>
            </w:r>
            <w:proofErr w:type="spellEnd"/>
            <w:r>
              <w:rPr>
                <w:rFonts w:ascii="Calibri" w:hAnsi="Calibri" w:cs="Calibri"/>
                <w:color w:val="000000" w:themeColor="text1"/>
                <w:szCs w:val="20"/>
                <w:lang w:val="fr-FR"/>
              </w:rPr>
              <w:t xml:space="preserve"> mit </w:t>
            </w:r>
            <w:proofErr w:type="spellStart"/>
            <w:r>
              <w:rPr>
                <w:rFonts w:ascii="Calibri" w:hAnsi="Calibri" w:cs="Calibri"/>
                <w:color w:val="000000" w:themeColor="text1"/>
                <w:szCs w:val="20"/>
                <w:lang w:val="fr-FR"/>
              </w:rPr>
              <w:t>polonistischem</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Schwerpunkt</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gleichermaßen</w:t>
            </w:r>
            <w:proofErr w:type="spellEnd"/>
            <w:r>
              <w:rPr>
                <w:rFonts w:ascii="Calibri" w:hAnsi="Calibri" w:cs="Calibri"/>
                <w:color w:val="000000" w:themeColor="text1"/>
                <w:szCs w:val="20"/>
                <w:lang w:val="fr-FR"/>
              </w:rPr>
              <w:t>.</w:t>
            </w:r>
          </w:p>
        </w:tc>
      </w:tr>
    </w:tbl>
    <w:p w14:paraId="72A3CE85" w14:textId="77777777" w:rsidR="005F78CF" w:rsidRDefault="005F78CF">
      <w:pPr>
        <w:rPr>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1375A0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136A9EC" w14:textId="77777777" w:rsidR="005F78CF" w:rsidRDefault="00000000">
            <w:pPr>
              <w:rPr>
                <w:szCs w:val="20"/>
                <w:lang w:eastAsia="en-US"/>
              </w:rPr>
            </w:pPr>
            <w:r>
              <w:rPr>
                <w:szCs w:val="20"/>
                <w:lang w:eastAsia="en-US"/>
              </w:rPr>
              <w:t>Kurs-Nr.</w:t>
            </w:r>
          </w:p>
          <w:p w14:paraId="792181E5" w14:textId="77777777" w:rsidR="005F78CF" w:rsidRDefault="00000000">
            <w:pPr>
              <w:rPr>
                <w:b/>
                <w:bCs/>
                <w:szCs w:val="20"/>
                <w:lang w:eastAsia="en-US"/>
              </w:rPr>
            </w:pPr>
            <w:r>
              <w:rPr>
                <w:b/>
                <w:bCs/>
                <w:szCs w:val="20"/>
                <w:lang w:eastAsia="en-US"/>
              </w:rPr>
              <w:t>051221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581331E" w14:textId="77777777" w:rsidR="005F78CF" w:rsidRDefault="00000000">
            <w:pPr>
              <w:rPr>
                <w:b/>
                <w:bCs/>
              </w:rPr>
            </w:pPr>
            <w:r>
              <w:rPr>
                <w:b/>
                <w:bCs/>
              </w:rPr>
              <w:t>Korpuslinguistik</w:t>
            </w:r>
          </w:p>
          <w:p w14:paraId="1892C25E" w14:textId="77777777" w:rsidR="005F78CF" w:rsidRDefault="005F78CF">
            <w:pPr>
              <w:rPr>
                <w:b/>
                <w:bCs/>
              </w:rPr>
            </w:pPr>
          </w:p>
        </w:tc>
      </w:tr>
      <w:tr w:rsidR="005F78CF" w14:paraId="6487110D"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3859C21" w14:textId="77777777" w:rsidR="005F78CF" w:rsidRDefault="00000000">
            <w:pPr>
              <w:rPr>
                <w:szCs w:val="20"/>
                <w:lang w:eastAsia="en-US"/>
              </w:rPr>
            </w:pPr>
            <w:r>
              <w:rPr>
                <w:szCs w:val="20"/>
                <w:lang w:eastAsia="en-US"/>
              </w:rPr>
              <w:t>Seminar</w:t>
            </w:r>
          </w:p>
          <w:p w14:paraId="47C372CF"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0183A5B" w14:textId="4E1A236A" w:rsidR="005F78CF" w:rsidRDefault="00000000" w:rsidP="00223B98">
            <w:pPr>
              <w:tabs>
                <w:tab w:val="center" w:pos="1625"/>
              </w:tabs>
              <w:rPr>
                <w:szCs w:val="20"/>
                <w:lang w:val="pl-PL" w:eastAsia="en-US"/>
              </w:rPr>
            </w:pPr>
            <w:r>
              <w:rPr>
                <w:szCs w:val="20"/>
                <w:lang w:val="pl-PL" w:eastAsia="en-US"/>
              </w:rPr>
              <w:t>Mi 10-12</w:t>
            </w:r>
            <w:r w:rsidR="00223B98">
              <w:rPr>
                <w:szCs w:val="20"/>
                <w:lang w:val="pl-PL" w:eastAsia="en-US"/>
              </w:rPr>
              <w:t xml:space="preserve"> (</w:t>
            </w:r>
            <w:proofErr w:type="spellStart"/>
            <w:r w:rsidR="00223B98">
              <w:rPr>
                <w:szCs w:val="20"/>
                <w:lang w:val="pl-PL" w:eastAsia="en-US"/>
              </w:rPr>
              <w:t>Beginn</w:t>
            </w:r>
            <w:proofErr w:type="spellEnd"/>
            <w:r w:rsidR="00223B98">
              <w:rPr>
                <w:szCs w:val="20"/>
                <w:lang w:val="pl-PL" w:eastAsia="en-US"/>
              </w:rPr>
              <w:t xml:space="preserve"> 16.4.)</w:t>
            </w:r>
            <w:r w:rsidR="00223B98">
              <w:rPr>
                <w:szCs w:val="20"/>
                <w:lang w:val="pl-PL" w:eastAsia="en-US"/>
              </w:rPr>
              <w:tab/>
            </w:r>
          </w:p>
          <w:p w14:paraId="2C836FA7" w14:textId="77777777" w:rsidR="005F78CF" w:rsidRDefault="00000000">
            <w:pPr>
              <w:rPr>
                <w:szCs w:val="20"/>
                <w:lang w:val="pl-PL" w:eastAsia="en-US"/>
              </w:rPr>
            </w:pPr>
            <w:r>
              <w:rPr>
                <w:szCs w:val="20"/>
                <w:lang w:val="pl-PL" w:eastAsia="en-US"/>
              </w:rPr>
              <w:t>GB 8/60 (RUB)</w:t>
            </w:r>
          </w:p>
        </w:tc>
        <w:tc>
          <w:tcPr>
            <w:tcW w:w="1295" w:type="dxa"/>
            <w:tcBorders>
              <w:top w:val="none" w:sz="4" w:space="0" w:color="000000"/>
              <w:left w:val="none" w:sz="4" w:space="0" w:color="000000"/>
              <w:bottom w:val="none" w:sz="4" w:space="0" w:color="000000"/>
              <w:right w:val="none" w:sz="4" w:space="0" w:color="000000"/>
            </w:tcBorders>
          </w:tcPr>
          <w:p w14:paraId="495F3528" w14:textId="77777777" w:rsidR="005F78CF" w:rsidRDefault="00000000">
            <w:pPr>
              <w:rPr>
                <w:i/>
                <w:szCs w:val="20"/>
                <w:lang w:val="en-GB" w:eastAsia="en-US"/>
              </w:rPr>
            </w:pPr>
            <w:r>
              <w:rPr>
                <w:i/>
                <w:szCs w:val="20"/>
                <w:lang w:val="en-GB" w:eastAsia="en-US"/>
              </w:rPr>
              <w:t>Heck</w:t>
            </w:r>
          </w:p>
        </w:tc>
      </w:tr>
      <w:tr w:rsidR="005F78CF" w14:paraId="7177DC5F"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CA6118A" w14:textId="77777777" w:rsidR="005F78CF" w:rsidRDefault="005F78CF">
            <w:pPr>
              <w:rPr>
                <w:rFonts w:ascii="Calibri" w:hAnsi="Calibri" w:cs="Calibri"/>
                <w:color w:val="000000" w:themeColor="text1"/>
                <w:szCs w:val="20"/>
                <w:lang w:val="fr-FR"/>
              </w:rPr>
            </w:pPr>
          </w:p>
          <w:p w14:paraId="79FBB199" w14:textId="77777777" w:rsidR="005F78CF" w:rsidRDefault="00000000">
            <w:pPr>
              <w:rPr>
                <w:rFonts w:ascii="Calibri" w:hAnsi="Calibri" w:cs="Calibri"/>
                <w:color w:val="000000" w:themeColor="text1"/>
                <w:szCs w:val="20"/>
                <w:lang w:val="fr-FR"/>
              </w:rPr>
            </w:pPr>
            <w:r>
              <w:rPr>
                <w:rFonts w:ascii="Calibri" w:hAnsi="Calibri" w:cs="Calibri"/>
                <w:color w:val="000000" w:themeColor="text1"/>
                <w:szCs w:val="20"/>
                <w:lang w:val="fr-FR"/>
              </w:rPr>
              <w:t xml:space="preserve">Die </w:t>
            </w:r>
            <w:proofErr w:type="spellStart"/>
            <w:r>
              <w:rPr>
                <w:rFonts w:ascii="Calibri" w:hAnsi="Calibri" w:cs="Calibri"/>
                <w:color w:val="000000" w:themeColor="text1"/>
                <w:szCs w:val="20"/>
                <w:lang w:val="fr-FR"/>
              </w:rPr>
              <w:t>Veranstaltung</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richtet</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sich</w:t>
            </w:r>
            <w:proofErr w:type="spellEnd"/>
            <w:r>
              <w:rPr>
                <w:rFonts w:ascii="Calibri" w:hAnsi="Calibri" w:cs="Calibri"/>
                <w:color w:val="000000" w:themeColor="text1"/>
                <w:szCs w:val="20"/>
                <w:lang w:val="fr-FR"/>
              </w:rPr>
              <w:t xml:space="preserve"> an </w:t>
            </w:r>
            <w:proofErr w:type="spellStart"/>
            <w:r>
              <w:rPr>
                <w:rFonts w:ascii="Calibri" w:hAnsi="Calibri" w:cs="Calibri"/>
                <w:color w:val="000000" w:themeColor="text1"/>
                <w:szCs w:val="20"/>
                <w:lang w:val="fr-FR"/>
              </w:rPr>
              <w:t>Studierende</w:t>
            </w:r>
            <w:proofErr w:type="spellEnd"/>
            <w:r>
              <w:rPr>
                <w:rFonts w:ascii="Calibri" w:hAnsi="Calibri" w:cs="Calibri"/>
                <w:color w:val="000000" w:themeColor="text1"/>
                <w:szCs w:val="20"/>
                <w:lang w:val="fr-FR"/>
              </w:rPr>
              <w:t xml:space="preserve"> mit </w:t>
            </w:r>
            <w:proofErr w:type="spellStart"/>
            <w:r>
              <w:rPr>
                <w:rFonts w:ascii="Calibri" w:hAnsi="Calibri" w:cs="Calibri"/>
                <w:color w:val="000000" w:themeColor="text1"/>
                <w:szCs w:val="20"/>
                <w:lang w:val="fr-FR"/>
              </w:rPr>
              <w:t>russistischem</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und</w:t>
            </w:r>
            <w:proofErr w:type="spellEnd"/>
            <w:r>
              <w:rPr>
                <w:rFonts w:ascii="Calibri" w:hAnsi="Calibri" w:cs="Calibri"/>
                <w:color w:val="000000" w:themeColor="text1"/>
                <w:szCs w:val="20"/>
                <w:lang w:val="fr-FR"/>
              </w:rPr>
              <w:t xml:space="preserve"> mit </w:t>
            </w:r>
            <w:proofErr w:type="spellStart"/>
            <w:r>
              <w:rPr>
                <w:rFonts w:ascii="Calibri" w:hAnsi="Calibri" w:cs="Calibri"/>
                <w:color w:val="000000" w:themeColor="text1"/>
                <w:szCs w:val="20"/>
                <w:lang w:val="fr-FR"/>
              </w:rPr>
              <w:t>polonistischem</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Schwerpunkt</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gleichermaßen</w:t>
            </w:r>
            <w:proofErr w:type="spellEnd"/>
            <w:r>
              <w:rPr>
                <w:rFonts w:ascii="Calibri" w:hAnsi="Calibri" w:cs="Calibri"/>
                <w:color w:val="000000" w:themeColor="text1"/>
                <w:szCs w:val="20"/>
                <w:lang w:val="fr-FR"/>
              </w:rPr>
              <w:t>.</w:t>
            </w:r>
          </w:p>
        </w:tc>
      </w:tr>
    </w:tbl>
    <w:p w14:paraId="1E4E1336" w14:textId="77777777" w:rsidR="005F78CF" w:rsidRDefault="005F78CF">
      <w:pPr>
        <w:rPr>
          <w:highlight w:val="yellow"/>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2C7971" w14:paraId="50B25E13" w14:textId="77777777" w:rsidTr="0002179E">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E72CEDA" w14:textId="77777777" w:rsidR="002C7971" w:rsidRDefault="002C7971" w:rsidP="0002179E">
            <w:pPr>
              <w:rPr>
                <w:szCs w:val="20"/>
                <w:lang w:eastAsia="en-US"/>
              </w:rPr>
            </w:pPr>
            <w:r>
              <w:rPr>
                <w:szCs w:val="20"/>
                <w:lang w:eastAsia="en-US"/>
              </w:rPr>
              <w:t>Kurs-Nr.</w:t>
            </w:r>
          </w:p>
          <w:p w14:paraId="65762CF4" w14:textId="617F5813" w:rsidR="002C7971" w:rsidRDefault="002C7971" w:rsidP="0002179E">
            <w:pPr>
              <w:rPr>
                <w:b/>
                <w:bCs/>
                <w:szCs w:val="20"/>
                <w:lang w:eastAsia="en-US"/>
              </w:rPr>
            </w:pPr>
            <w:r>
              <w:rPr>
                <w:b/>
                <w:bCs/>
                <w:szCs w:val="20"/>
                <w:lang w:eastAsia="en-US"/>
              </w:rPr>
              <w:t xml:space="preserve">051202 </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1A7697B" w14:textId="78FE3DF0" w:rsidR="002C7971" w:rsidRDefault="002C7971" w:rsidP="0002179E">
            <w:pPr>
              <w:rPr>
                <w:b/>
                <w:bCs/>
              </w:rPr>
            </w:pPr>
            <w:r>
              <w:rPr>
                <w:b/>
                <w:bCs/>
              </w:rPr>
              <w:t>Die reiche Welt der slavischen Sprachen: Überblick über ihre Merkmale, Sprachsituation und Entwicklung</w:t>
            </w:r>
          </w:p>
          <w:p w14:paraId="0E864930" w14:textId="77777777" w:rsidR="002C7971" w:rsidRDefault="002C7971" w:rsidP="0002179E">
            <w:pPr>
              <w:rPr>
                <w:b/>
                <w:bCs/>
              </w:rPr>
            </w:pPr>
          </w:p>
        </w:tc>
      </w:tr>
      <w:tr w:rsidR="002C7971" w14:paraId="13B9B2EB" w14:textId="77777777" w:rsidTr="0002179E">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5CFE79D" w14:textId="3BFE1DF7" w:rsidR="002C7971" w:rsidRDefault="002C7971" w:rsidP="0002179E">
            <w:pPr>
              <w:rPr>
                <w:szCs w:val="20"/>
                <w:lang w:eastAsia="en-US"/>
              </w:rPr>
            </w:pPr>
            <w:r>
              <w:rPr>
                <w:szCs w:val="20"/>
                <w:lang w:eastAsia="en-US"/>
              </w:rPr>
              <w:t>Vorlesung</w:t>
            </w:r>
          </w:p>
          <w:p w14:paraId="73F5590F" w14:textId="77777777" w:rsidR="002C7971" w:rsidRDefault="002C7971" w:rsidP="0002179E">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6668B4A" w14:textId="0431F336" w:rsidR="002C7971" w:rsidRDefault="00C14A9F" w:rsidP="0002179E">
            <w:pPr>
              <w:rPr>
                <w:szCs w:val="20"/>
                <w:lang w:val="pl-PL" w:eastAsia="en-US"/>
              </w:rPr>
            </w:pPr>
            <w:r>
              <w:rPr>
                <w:szCs w:val="20"/>
                <w:lang w:val="pl-PL" w:eastAsia="en-US"/>
              </w:rPr>
              <w:t>M</w:t>
            </w:r>
            <w:r w:rsidR="002C7971">
              <w:rPr>
                <w:szCs w:val="20"/>
                <w:lang w:val="pl-PL" w:eastAsia="en-US"/>
              </w:rPr>
              <w:t>i 1</w:t>
            </w:r>
            <w:r>
              <w:rPr>
                <w:szCs w:val="20"/>
                <w:lang w:val="pl-PL" w:eastAsia="en-US"/>
              </w:rPr>
              <w:t>0</w:t>
            </w:r>
            <w:r w:rsidR="002C7971">
              <w:rPr>
                <w:szCs w:val="20"/>
                <w:lang w:val="pl-PL" w:eastAsia="en-US"/>
              </w:rPr>
              <w:t>-1</w:t>
            </w:r>
            <w:r>
              <w:rPr>
                <w:szCs w:val="20"/>
                <w:lang w:val="pl-PL" w:eastAsia="en-US"/>
              </w:rPr>
              <w:t>2</w:t>
            </w:r>
            <w:r w:rsidR="002C7971">
              <w:rPr>
                <w:szCs w:val="20"/>
                <w:lang w:val="pl-PL" w:eastAsia="en-US"/>
              </w:rPr>
              <w:t xml:space="preserve"> (</w:t>
            </w:r>
            <w:proofErr w:type="spellStart"/>
            <w:r w:rsidR="002C7971">
              <w:rPr>
                <w:szCs w:val="20"/>
                <w:lang w:val="pl-PL" w:eastAsia="en-US"/>
              </w:rPr>
              <w:t>Beginn</w:t>
            </w:r>
            <w:proofErr w:type="spellEnd"/>
            <w:r w:rsidR="002C7971">
              <w:rPr>
                <w:szCs w:val="20"/>
                <w:lang w:val="pl-PL" w:eastAsia="en-US"/>
              </w:rPr>
              <w:t xml:space="preserve"> 1</w:t>
            </w:r>
            <w:r>
              <w:rPr>
                <w:szCs w:val="20"/>
                <w:lang w:val="pl-PL" w:eastAsia="en-US"/>
              </w:rPr>
              <w:t>6</w:t>
            </w:r>
            <w:r w:rsidR="002C7971">
              <w:rPr>
                <w:szCs w:val="20"/>
                <w:lang w:val="pl-PL" w:eastAsia="en-US"/>
              </w:rPr>
              <w:t>.4.)</w:t>
            </w:r>
          </w:p>
          <w:p w14:paraId="46FA4C81" w14:textId="1A8356B8" w:rsidR="002C7971" w:rsidRDefault="002C7971" w:rsidP="0002179E">
            <w:pPr>
              <w:rPr>
                <w:szCs w:val="20"/>
                <w:lang w:val="pl-PL" w:eastAsia="en-US"/>
              </w:rPr>
            </w:pPr>
            <w:r>
              <w:rPr>
                <w:szCs w:val="20"/>
                <w:lang w:val="pl-PL" w:eastAsia="en-US"/>
              </w:rPr>
              <w:t xml:space="preserve">GB </w:t>
            </w:r>
            <w:r w:rsidR="008D3FEA">
              <w:rPr>
                <w:szCs w:val="20"/>
                <w:lang w:val="pl-PL" w:eastAsia="en-US"/>
              </w:rPr>
              <w:t>03</w:t>
            </w:r>
            <w:r>
              <w:rPr>
                <w:szCs w:val="20"/>
                <w:lang w:val="pl-PL" w:eastAsia="en-US"/>
              </w:rPr>
              <w:t>/</w:t>
            </w:r>
            <w:r w:rsidR="008D3FEA">
              <w:rPr>
                <w:szCs w:val="20"/>
                <w:lang w:val="pl-PL" w:eastAsia="en-US"/>
              </w:rPr>
              <w:t>46</w:t>
            </w:r>
            <w:r>
              <w:rPr>
                <w:szCs w:val="20"/>
                <w:lang w:val="pl-PL" w:eastAsia="en-US"/>
              </w:rPr>
              <w:t xml:space="preserve"> (RUB)</w:t>
            </w:r>
          </w:p>
          <w:p w14:paraId="0B55DAAA" w14:textId="77777777" w:rsidR="002C7971" w:rsidRDefault="002C7971" w:rsidP="0002179E">
            <w:pPr>
              <w:rPr>
                <w:szCs w:val="20"/>
                <w:lang w:val="pl-PL" w:eastAsia="en-US"/>
              </w:rPr>
            </w:pPr>
          </w:p>
        </w:tc>
        <w:tc>
          <w:tcPr>
            <w:tcW w:w="1295" w:type="dxa"/>
            <w:tcBorders>
              <w:top w:val="none" w:sz="4" w:space="0" w:color="000000"/>
              <w:left w:val="none" w:sz="4" w:space="0" w:color="000000"/>
              <w:bottom w:val="none" w:sz="4" w:space="0" w:color="000000"/>
              <w:right w:val="none" w:sz="4" w:space="0" w:color="000000"/>
            </w:tcBorders>
          </w:tcPr>
          <w:p w14:paraId="77B27183" w14:textId="77777777" w:rsidR="002C7971" w:rsidRDefault="002C7971" w:rsidP="0002179E">
            <w:pPr>
              <w:rPr>
                <w:i/>
                <w:szCs w:val="20"/>
                <w:lang w:val="en-GB" w:eastAsia="en-US"/>
              </w:rPr>
            </w:pPr>
            <w:proofErr w:type="spellStart"/>
            <w:r>
              <w:rPr>
                <w:i/>
                <w:szCs w:val="20"/>
                <w:lang w:val="en-GB" w:eastAsia="en-US"/>
              </w:rPr>
              <w:t>Anstatt</w:t>
            </w:r>
            <w:proofErr w:type="spellEnd"/>
          </w:p>
        </w:tc>
      </w:tr>
    </w:tbl>
    <w:p w14:paraId="3443CB45" w14:textId="77777777" w:rsidR="005F78CF" w:rsidRDefault="005F78CF">
      <w:pPr>
        <w:rPr>
          <w:highlight w:val="yellow"/>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6D29AB" w14:paraId="4B1D3E67" w14:textId="77777777" w:rsidTr="0002179E">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7875946" w14:textId="77777777" w:rsidR="006D29AB" w:rsidRDefault="006D29AB" w:rsidP="0002179E">
            <w:pPr>
              <w:rPr>
                <w:szCs w:val="20"/>
                <w:lang w:eastAsia="en-US"/>
              </w:rPr>
            </w:pPr>
            <w:r>
              <w:rPr>
                <w:szCs w:val="20"/>
                <w:lang w:eastAsia="en-US"/>
              </w:rPr>
              <w:t>Kurs-Nr.</w:t>
            </w:r>
          </w:p>
          <w:p w14:paraId="3E7887DB" w14:textId="32420102" w:rsidR="006D29AB" w:rsidRDefault="006D29AB" w:rsidP="0002179E">
            <w:pPr>
              <w:rPr>
                <w:b/>
                <w:bCs/>
                <w:szCs w:val="20"/>
                <w:lang w:eastAsia="en-US"/>
              </w:rPr>
            </w:pPr>
            <w:r>
              <w:rPr>
                <w:b/>
                <w:bCs/>
                <w:szCs w:val="20"/>
                <w:lang w:eastAsia="en-US"/>
              </w:rPr>
              <w:t>05122</w:t>
            </w:r>
            <w:r w:rsidR="00E525B0">
              <w:rPr>
                <w:b/>
                <w:bCs/>
                <w:szCs w:val="20"/>
                <w:lang w:eastAsia="en-US"/>
              </w:rPr>
              <w:t>3</w:t>
            </w:r>
            <w:r>
              <w:rPr>
                <w:b/>
                <w:bCs/>
                <w:szCs w:val="20"/>
                <w:lang w:eastAsia="en-US"/>
              </w:rPr>
              <w:t xml:space="preserve"> </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090B931" w14:textId="683CC647" w:rsidR="006D29AB" w:rsidRDefault="005477B8" w:rsidP="005477B8">
            <w:pPr>
              <w:rPr>
                <w:b/>
                <w:bCs/>
              </w:rPr>
            </w:pPr>
            <w:r>
              <w:rPr>
                <w:b/>
                <w:bCs/>
              </w:rPr>
              <w:t xml:space="preserve">Forschungskolloquium </w:t>
            </w:r>
            <w:proofErr w:type="spellStart"/>
            <w:r>
              <w:rPr>
                <w:b/>
                <w:bCs/>
              </w:rPr>
              <w:t>slavistische</w:t>
            </w:r>
            <w:proofErr w:type="spellEnd"/>
            <w:r>
              <w:rPr>
                <w:b/>
                <w:bCs/>
              </w:rPr>
              <w:t xml:space="preserve"> Linguistik</w:t>
            </w:r>
          </w:p>
        </w:tc>
      </w:tr>
      <w:tr w:rsidR="006D29AB" w14:paraId="7D4275D6" w14:textId="77777777" w:rsidTr="0002179E">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BEFD8B3" w14:textId="797D31C5" w:rsidR="006D29AB" w:rsidRDefault="000509FC" w:rsidP="0002179E">
            <w:pPr>
              <w:rPr>
                <w:szCs w:val="20"/>
                <w:lang w:eastAsia="en-US"/>
              </w:rPr>
            </w:pPr>
            <w:r>
              <w:rPr>
                <w:szCs w:val="20"/>
                <w:lang w:eastAsia="en-US"/>
              </w:rPr>
              <w:t>Seminar</w:t>
            </w:r>
          </w:p>
          <w:p w14:paraId="7B5923D0" w14:textId="77777777" w:rsidR="006D29AB" w:rsidRDefault="006D29AB" w:rsidP="0002179E">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5BFEC22" w14:textId="0C3E36EE" w:rsidR="006D29AB" w:rsidRDefault="00041B06" w:rsidP="0002179E">
            <w:pPr>
              <w:rPr>
                <w:szCs w:val="20"/>
                <w:lang w:val="pl-PL" w:eastAsia="en-US"/>
              </w:rPr>
            </w:pPr>
            <w:r>
              <w:rPr>
                <w:szCs w:val="20"/>
                <w:lang w:val="pl-PL" w:eastAsia="en-US"/>
              </w:rPr>
              <w:t>Fr</w:t>
            </w:r>
            <w:r w:rsidR="006D29AB">
              <w:rPr>
                <w:szCs w:val="20"/>
                <w:lang w:val="pl-PL" w:eastAsia="en-US"/>
              </w:rPr>
              <w:t xml:space="preserve"> 1</w:t>
            </w:r>
            <w:r>
              <w:rPr>
                <w:szCs w:val="20"/>
                <w:lang w:val="pl-PL" w:eastAsia="en-US"/>
              </w:rPr>
              <w:t>2</w:t>
            </w:r>
            <w:r w:rsidR="006D29AB">
              <w:rPr>
                <w:szCs w:val="20"/>
                <w:lang w:val="pl-PL" w:eastAsia="en-US"/>
              </w:rPr>
              <w:t>-1</w:t>
            </w:r>
            <w:r>
              <w:rPr>
                <w:szCs w:val="20"/>
                <w:lang w:val="pl-PL" w:eastAsia="en-US"/>
              </w:rPr>
              <w:t>4</w:t>
            </w:r>
            <w:r w:rsidR="006D29AB">
              <w:rPr>
                <w:szCs w:val="20"/>
                <w:lang w:val="pl-PL" w:eastAsia="en-US"/>
              </w:rPr>
              <w:t xml:space="preserve"> (</w:t>
            </w:r>
            <w:proofErr w:type="spellStart"/>
            <w:r w:rsidR="006D29AB">
              <w:rPr>
                <w:szCs w:val="20"/>
                <w:lang w:val="pl-PL" w:eastAsia="en-US"/>
              </w:rPr>
              <w:t>Beginn</w:t>
            </w:r>
            <w:proofErr w:type="spellEnd"/>
            <w:r w:rsidR="006D29AB">
              <w:rPr>
                <w:szCs w:val="20"/>
                <w:lang w:val="pl-PL" w:eastAsia="en-US"/>
              </w:rPr>
              <w:t xml:space="preserve"> </w:t>
            </w:r>
            <w:r w:rsidR="00815B20">
              <w:rPr>
                <w:szCs w:val="20"/>
                <w:lang w:val="pl-PL" w:eastAsia="en-US"/>
              </w:rPr>
              <w:t>25</w:t>
            </w:r>
            <w:r w:rsidR="006D29AB">
              <w:rPr>
                <w:szCs w:val="20"/>
                <w:lang w:val="pl-PL" w:eastAsia="en-US"/>
              </w:rPr>
              <w:t>.4.)</w:t>
            </w:r>
          </w:p>
          <w:p w14:paraId="4ED29AB5" w14:textId="0B37F214" w:rsidR="006D29AB" w:rsidRDefault="006D29AB" w:rsidP="0002179E">
            <w:pPr>
              <w:rPr>
                <w:szCs w:val="20"/>
                <w:lang w:val="pl-PL" w:eastAsia="en-US"/>
              </w:rPr>
            </w:pPr>
            <w:r>
              <w:rPr>
                <w:szCs w:val="20"/>
                <w:lang w:val="pl-PL" w:eastAsia="en-US"/>
              </w:rPr>
              <w:t xml:space="preserve">GB </w:t>
            </w:r>
            <w:r w:rsidR="00041B06">
              <w:rPr>
                <w:szCs w:val="20"/>
                <w:lang w:val="pl-PL" w:eastAsia="en-US"/>
              </w:rPr>
              <w:t>8</w:t>
            </w:r>
            <w:r>
              <w:rPr>
                <w:szCs w:val="20"/>
                <w:lang w:val="pl-PL" w:eastAsia="en-US"/>
              </w:rPr>
              <w:t>/</w:t>
            </w:r>
            <w:r w:rsidR="00041B06">
              <w:rPr>
                <w:szCs w:val="20"/>
                <w:lang w:val="pl-PL" w:eastAsia="en-US"/>
              </w:rPr>
              <w:t>153</w:t>
            </w:r>
            <w:r>
              <w:rPr>
                <w:szCs w:val="20"/>
                <w:lang w:val="pl-PL" w:eastAsia="en-US"/>
              </w:rPr>
              <w:t xml:space="preserve"> (RUB)</w:t>
            </w:r>
          </w:p>
          <w:p w14:paraId="0086011A" w14:textId="77777777" w:rsidR="006D29AB" w:rsidRDefault="006D29AB" w:rsidP="0002179E">
            <w:pPr>
              <w:rPr>
                <w:szCs w:val="20"/>
                <w:lang w:val="pl-PL" w:eastAsia="en-US"/>
              </w:rPr>
            </w:pPr>
          </w:p>
        </w:tc>
        <w:tc>
          <w:tcPr>
            <w:tcW w:w="1295" w:type="dxa"/>
            <w:tcBorders>
              <w:top w:val="none" w:sz="4" w:space="0" w:color="000000"/>
              <w:left w:val="none" w:sz="4" w:space="0" w:color="000000"/>
              <w:bottom w:val="none" w:sz="4" w:space="0" w:color="000000"/>
              <w:right w:val="none" w:sz="4" w:space="0" w:color="000000"/>
            </w:tcBorders>
          </w:tcPr>
          <w:p w14:paraId="2FE4F2C6" w14:textId="77777777" w:rsidR="006D29AB" w:rsidRDefault="006D29AB" w:rsidP="0002179E">
            <w:pPr>
              <w:rPr>
                <w:i/>
                <w:szCs w:val="20"/>
                <w:lang w:val="en-GB" w:eastAsia="en-US"/>
              </w:rPr>
            </w:pPr>
            <w:proofErr w:type="spellStart"/>
            <w:r>
              <w:rPr>
                <w:i/>
                <w:szCs w:val="20"/>
                <w:lang w:val="en-GB" w:eastAsia="en-US"/>
              </w:rPr>
              <w:t>Anstatt</w:t>
            </w:r>
            <w:proofErr w:type="spellEnd"/>
          </w:p>
        </w:tc>
      </w:tr>
    </w:tbl>
    <w:p w14:paraId="27D9E8F0" w14:textId="77777777" w:rsidR="005F78CF" w:rsidRDefault="005F78CF">
      <w:pPr>
        <w:rPr>
          <w:highlight w:val="yellow"/>
          <w:lang w:val="fr-FR" w:eastAsia="en-US"/>
        </w:rPr>
      </w:pPr>
    </w:p>
    <w:p w14:paraId="7C93BA32" w14:textId="77777777" w:rsidR="005F78CF" w:rsidRDefault="005F78CF">
      <w:pPr>
        <w:rPr>
          <w:highlight w:val="yellow"/>
          <w:lang w:val="fr-FR" w:eastAsia="en-US"/>
        </w:rPr>
      </w:pPr>
    </w:p>
    <w:p w14:paraId="4A5B0846" w14:textId="77777777" w:rsidR="005F78CF" w:rsidRDefault="00000000">
      <w:pPr>
        <w:spacing w:after="200" w:line="276" w:lineRule="auto"/>
        <w:jc w:val="left"/>
        <w:rPr>
          <w:rFonts w:eastAsiaTheme="majorEastAsia" w:cstheme="majorBidi"/>
          <w:bCs/>
          <w:sz w:val="28"/>
          <w:szCs w:val="28"/>
          <w:lang w:val="fr-FR" w:eastAsia="en-US"/>
        </w:rPr>
      </w:pPr>
      <w:r>
        <w:rPr>
          <w:lang w:val="fr-FR"/>
        </w:rPr>
        <w:br w:type="page" w:clear="all"/>
      </w:r>
    </w:p>
    <w:p w14:paraId="215945DD" w14:textId="77777777" w:rsidR="005F78CF" w:rsidRDefault="00000000">
      <w:pPr>
        <w:pStyle w:val="berschrift1"/>
        <w:rPr>
          <w:rFonts w:asciiTheme="minorHAnsi" w:hAnsiTheme="minorHAnsi"/>
        </w:rPr>
      </w:pPr>
      <w:bookmarkStart w:id="37" w:name="_Toc191312138"/>
      <w:r>
        <w:rPr>
          <w:rFonts w:asciiTheme="minorHAnsi" w:hAnsiTheme="minorHAnsi"/>
        </w:rPr>
        <w:lastRenderedPageBreak/>
        <w:t>Lehrveranstaltungen in Modul 5</w:t>
      </w:r>
      <w:bookmarkEnd w:id="37"/>
      <w:r>
        <w:rPr>
          <w:rFonts w:asciiTheme="minorHAnsi" w:hAnsiTheme="minorHAnsi"/>
        </w:rPr>
        <w:t xml:space="preserve"> </w:t>
      </w:r>
    </w:p>
    <w:p w14:paraId="78DA005B" w14:textId="77777777" w:rsidR="005F78CF" w:rsidRDefault="00000000">
      <w:pPr>
        <w:spacing w:after="120"/>
        <w:jc w:val="left"/>
        <w:rPr>
          <w:b/>
          <w:szCs w:val="20"/>
          <w:u w:val="single"/>
        </w:rPr>
      </w:pPr>
      <w:r>
        <w:rPr>
          <w:b/>
          <w:u w:val="single"/>
        </w:rPr>
        <w:t xml:space="preserve">Vertiefte Beschäftigung mit Fragen und Methoden der Mehrsprachigkeits-forschung </w:t>
      </w:r>
      <w:r>
        <w:rPr>
          <w:b/>
          <w:szCs w:val="20"/>
          <w:u w:val="single"/>
        </w:rPr>
        <w:t xml:space="preserve">(10 CP) </w:t>
      </w:r>
    </w:p>
    <w:p w14:paraId="6B0C99DC" w14:textId="77777777" w:rsidR="005F78CF" w:rsidRPr="0001652C" w:rsidRDefault="005F78CF">
      <w:pPr>
        <w:spacing w:line="276" w:lineRule="auto"/>
        <w:jc w:val="left"/>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27F248E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D778435" w14:textId="77777777" w:rsidR="005F78CF" w:rsidRDefault="00000000">
            <w:pPr>
              <w:rPr>
                <w:lang w:eastAsia="en-US"/>
              </w:rPr>
            </w:pPr>
            <w:r>
              <w:rPr>
                <w:szCs w:val="20"/>
                <w:lang w:eastAsia="en-US"/>
              </w:rPr>
              <w:t>Kurs-Nr.</w:t>
            </w:r>
          </w:p>
          <w:p w14:paraId="4D17C5B0" w14:textId="77777777" w:rsidR="005F78CF" w:rsidRDefault="00000000">
            <w:pPr>
              <w:rPr>
                <w:lang w:eastAsia="en-US"/>
              </w:rPr>
            </w:pPr>
            <w:r>
              <w:rPr>
                <w:szCs w:val="20"/>
                <w:lang w:eastAsia="en-US"/>
              </w:rPr>
              <w:t>154155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407C203" w14:textId="77777777" w:rsidR="005F78CF" w:rsidRDefault="00000000">
            <w:pPr>
              <w:rPr>
                <w:b/>
                <w:bCs/>
              </w:rPr>
            </w:pPr>
            <w:r>
              <w:rPr>
                <w:b/>
                <w:bCs/>
                <w:lang w:val="en-GB"/>
              </w:rPr>
              <w:t>Linguistic Landscapes</w:t>
            </w:r>
          </w:p>
          <w:p w14:paraId="58AAB518" w14:textId="77777777" w:rsidR="005F78CF" w:rsidRDefault="005F78CF"/>
        </w:tc>
      </w:tr>
      <w:tr w:rsidR="005F78CF" w14:paraId="1FC32D3C"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4E401C4" w14:textId="77777777" w:rsidR="005F78CF" w:rsidRDefault="00000000">
            <w:pPr>
              <w:rPr>
                <w:szCs w:val="20"/>
                <w:lang w:eastAsia="en-US"/>
              </w:rPr>
            </w:pPr>
            <w:r>
              <w:rPr>
                <w:szCs w:val="20"/>
                <w:lang w:eastAsia="en-US"/>
              </w:rPr>
              <w:t>Seminar</w:t>
            </w:r>
          </w:p>
          <w:p w14:paraId="0A247DFE"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5023F2F" w14:textId="77777777" w:rsidR="005F78CF" w:rsidRDefault="00000000">
            <w:pPr>
              <w:rPr>
                <w:szCs w:val="20"/>
                <w:lang w:val="pl-PL" w:eastAsia="en-US"/>
              </w:rPr>
            </w:pPr>
            <w:proofErr w:type="gramStart"/>
            <w:r>
              <w:rPr>
                <w:szCs w:val="20"/>
                <w:lang w:val="pl-PL" w:eastAsia="en-US"/>
              </w:rPr>
              <w:t>Do  10</w:t>
            </w:r>
            <w:proofErr w:type="gramEnd"/>
            <w:r>
              <w:rPr>
                <w:szCs w:val="20"/>
                <w:lang w:val="pl-PL" w:eastAsia="en-US"/>
              </w:rPr>
              <w:t>-12</w:t>
            </w:r>
          </w:p>
          <w:p w14:paraId="323EB39C" w14:textId="77777777" w:rsidR="005F78CF" w:rsidRDefault="00000000">
            <w:pPr>
              <w:rPr>
                <w:szCs w:val="20"/>
                <w:lang w:val="pl-PL" w:eastAsia="en-US"/>
              </w:rPr>
            </w:pPr>
            <w:r>
              <w:rPr>
                <w:szCs w:val="20"/>
                <w:lang w:val="pl-PL" w:eastAsia="en-US"/>
              </w:rPr>
              <w:t>EF 50 R. 3.208 (TU Do)</w:t>
            </w:r>
          </w:p>
        </w:tc>
        <w:tc>
          <w:tcPr>
            <w:tcW w:w="1295" w:type="dxa"/>
            <w:tcBorders>
              <w:top w:val="none" w:sz="4" w:space="0" w:color="000000"/>
              <w:left w:val="none" w:sz="4" w:space="0" w:color="000000"/>
              <w:bottom w:val="none" w:sz="4" w:space="0" w:color="000000"/>
              <w:right w:val="none" w:sz="4" w:space="0" w:color="000000"/>
            </w:tcBorders>
          </w:tcPr>
          <w:p w14:paraId="2A7D30BB" w14:textId="77777777" w:rsidR="005F78CF" w:rsidRDefault="00000000">
            <w:pPr>
              <w:rPr>
                <w:i/>
                <w:szCs w:val="20"/>
                <w:lang w:val="en-GB" w:eastAsia="en-US"/>
              </w:rPr>
            </w:pPr>
            <w:r>
              <w:rPr>
                <w:i/>
                <w:szCs w:val="20"/>
                <w:lang w:val="en-GB" w:eastAsia="en-US"/>
              </w:rPr>
              <w:t>Ronan</w:t>
            </w:r>
          </w:p>
        </w:tc>
      </w:tr>
      <w:tr w:rsidR="005F78CF" w:rsidRPr="001A5325" w14:paraId="522FBB70"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1DAB0C39" w14:textId="77777777" w:rsidR="005F78CF" w:rsidRDefault="00000000">
            <w:pPr>
              <w:rPr>
                <w:lang w:val="en-US"/>
              </w:rPr>
            </w:pPr>
            <w:r>
              <w:rPr>
                <w:lang w:val="en-US"/>
              </w:rPr>
              <w:t>The study of Linguistic Landscapes is interested in visual language use in the environment. It focuses on qualitative and quantitative analyses of writing on public, private and commercial signage.  The field is still young, but has been gaining popularity with important studies from the late 1990s onwards. To the qualitative and quantitative perspective, semiotic and ethnographic perspectives are now being added, and a stronger research focus is put on the investigation of ecologies in the Global South.</w:t>
            </w:r>
          </w:p>
          <w:p w14:paraId="4600ADBD" w14:textId="77777777" w:rsidR="005F78CF" w:rsidRDefault="00000000">
            <w:pPr>
              <w:rPr>
                <w:lang w:val="en-US"/>
              </w:rPr>
            </w:pPr>
            <w:r>
              <w:rPr>
                <w:lang w:val="en-US"/>
              </w:rPr>
              <w:t xml:space="preserve">This course introduces key readings and key research strands in linguistic landscape research. Students should then conceive and carry out and present their own projects. Please note that data collection outside the classroom and dedicated course times will be necessary. </w:t>
            </w:r>
          </w:p>
          <w:p w14:paraId="23160CFE" w14:textId="77777777" w:rsidR="005F78CF" w:rsidRDefault="00000000">
            <w:pPr>
              <w:rPr>
                <w:b/>
                <w:lang w:val="en-US"/>
              </w:rPr>
            </w:pPr>
            <w:r>
              <w:rPr>
                <w:b/>
                <w:lang w:val="en-US"/>
              </w:rPr>
              <w:t>Course requirements:</w:t>
            </w:r>
          </w:p>
          <w:p w14:paraId="1FFD443E" w14:textId="77777777" w:rsidR="005F78CF" w:rsidRDefault="00000000">
            <w:pPr>
              <w:rPr>
                <w:lang w:val="en-GB"/>
              </w:rPr>
            </w:pPr>
            <w:r>
              <w:rPr>
                <w:lang w:val="en-US"/>
              </w:rPr>
              <w:t>Course readings and course evaluation will be discussed in the first session.</w:t>
            </w:r>
          </w:p>
        </w:tc>
      </w:tr>
    </w:tbl>
    <w:p w14:paraId="0C36AB61" w14:textId="77777777" w:rsidR="005F78CF" w:rsidRPr="0001652C" w:rsidRDefault="005F78CF">
      <w:pPr>
        <w:rPr>
          <w:highlight w:val="yellow"/>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1890AD38"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8596D19" w14:textId="77777777" w:rsidR="005F78CF" w:rsidRDefault="00000000">
            <w:pPr>
              <w:rPr>
                <w:lang w:eastAsia="en-US"/>
              </w:rPr>
            </w:pPr>
            <w:r>
              <w:rPr>
                <w:szCs w:val="20"/>
                <w:lang w:eastAsia="en-US"/>
              </w:rPr>
              <w:t>Kurs-Nr.</w:t>
            </w:r>
          </w:p>
          <w:p w14:paraId="09BB2F27" w14:textId="77777777" w:rsidR="005F78CF" w:rsidRDefault="00000000">
            <w:pPr>
              <w:rPr>
                <w:lang w:eastAsia="en-US"/>
              </w:rPr>
            </w:pPr>
            <w:r>
              <w:rPr>
                <w:szCs w:val="20"/>
                <w:lang w:eastAsia="en-US"/>
              </w:rPr>
              <w:t>154160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D0CA130" w14:textId="77777777" w:rsidR="005F78CF" w:rsidRDefault="00000000">
            <w:r>
              <w:rPr>
                <w:b/>
                <w:bCs/>
                <w:lang w:val="en-GB"/>
              </w:rPr>
              <w:t>Linguistics Research Colloquium</w:t>
            </w:r>
          </w:p>
        </w:tc>
      </w:tr>
      <w:tr w:rsidR="005F78CF" w14:paraId="50985C99"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151FDB6" w14:textId="77777777" w:rsidR="005F78CF" w:rsidRDefault="00000000">
            <w:pPr>
              <w:rPr>
                <w:szCs w:val="20"/>
                <w:lang w:eastAsia="en-US"/>
              </w:rPr>
            </w:pPr>
            <w:r>
              <w:rPr>
                <w:szCs w:val="20"/>
                <w:lang w:eastAsia="en-US"/>
              </w:rPr>
              <w:t>Seminar</w:t>
            </w:r>
          </w:p>
          <w:p w14:paraId="417EE3B8"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BF2D0F4" w14:textId="77777777" w:rsidR="005F78CF" w:rsidRDefault="00000000">
            <w:pPr>
              <w:rPr>
                <w:szCs w:val="20"/>
                <w:lang w:val="pl-PL" w:eastAsia="en-US"/>
              </w:rPr>
            </w:pPr>
            <w:r>
              <w:rPr>
                <w:szCs w:val="20"/>
                <w:lang w:val="pl-PL" w:eastAsia="en-US"/>
              </w:rPr>
              <w:t>Mi 17.45-19:15</w:t>
            </w:r>
          </w:p>
          <w:p w14:paraId="6D46EE0A" w14:textId="77777777" w:rsidR="005F78CF" w:rsidRDefault="00000000">
            <w:pPr>
              <w:rPr>
                <w:szCs w:val="20"/>
                <w:lang w:val="pl-PL" w:eastAsia="en-US"/>
              </w:rPr>
            </w:pPr>
            <w:r>
              <w:rPr>
                <w:szCs w:val="20"/>
                <w:lang w:val="pl-PL" w:eastAsia="en-US"/>
              </w:rPr>
              <w:t>EF 50 R.3.208 (TU Do)</w:t>
            </w:r>
          </w:p>
        </w:tc>
        <w:tc>
          <w:tcPr>
            <w:tcW w:w="1295" w:type="dxa"/>
            <w:tcBorders>
              <w:top w:val="none" w:sz="4" w:space="0" w:color="000000"/>
              <w:left w:val="none" w:sz="4" w:space="0" w:color="000000"/>
              <w:bottom w:val="none" w:sz="4" w:space="0" w:color="000000"/>
              <w:right w:val="none" w:sz="4" w:space="0" w:color="000000"/>
            </w:tcBorders>
          </w:tcPr>
          <w:p w14:paraId="5526E7D3" w14:textId="77777777" w:rsidR="005F78CF" w:rsidRDefault="00000000">
            <w:pPr>
              <w:rPr>
                <w:i/>
                <w:szCs w:val="20"/>
                <w:lang w:val="en-GB" w:eastAsia="en-US"/>
              </w:rPr>
            </w:pPr>
            <w:r>
              <w:rPr>
                <w:i/>
                <w:szCs w:val="20"/>
                <w:lang w:val="en-GB" w:eastAsia="en-US"/>
              </w:rPr>
              <w:t>Ronan</w:t>
            </w:r>
          </w:p>
        </w:tc>
      </w:tr>
      <w:tr w:rsidR="005F78CF" w:rsidRPr="001A5325" w14:paraId="59B7E301"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0253659" w14:textId="77777777" w:rsidR="005F78CF" w:rsidRDefault="00000000">
            <w:pPr>
              <w:rPr>
                <w:lang w:val="en-US"/>
              </w:rPr>
            </w:pPr>
            <w:r>
              <w:rPr>
                <w:lang w:val="en-US"/>
              </w:rPr>
              <w:t xml:space="preserve">This colloquium is open to all students with an interest in linguistics who wish to gain an impression of the possible approaches, topics, and methods of research into the structure and history of the English language. In particular, it is meant as a discussion forum for advanced students who are working on doctoral, Master’s, or BA theses, and as a showroom for those intending to do so at a later point in time. Ongoing work on such </w:t>
            </w:r>
            <w:r>
              <w:rPr>
                <w:lang w:val="en-US"/>
              </w:rPr>
              <w:lastRenderedPageBreak/>
              <w:t xml:space="preserve">projects will be presented and discussed in class, giving the authors a chance to collect useful reactions on a broader scale, and the listeners an impression of the range of ongoing research and of possible methodological approaches. Student projects as well as research projects carried out at the English Linguistics section of TU Dortmund will be presented and discussed. </w:t>
            </w:r>
          </w:p>
          <w:p w14:paraId="2EA2A2DD" w14:textId="77777777" w:rsidR="005F78CF" w:rsidRDefault="00000000">
            <w:pPr>
              <w:rPr>
                <w:b/>
                <w:lang w:val="en-US"/>
              </w:rPr>
            </w:pPr>
            <w:r>
              <w:rPr>
                <w:b/>
                <w:lang w:val="en-US"/>
              </w:rPr>
              <w:t xml:space="preserve">Participation in this class is strongly recommended to students who are writing or are planning to write a thesis under either Prof. Ronan's or Prof. </w:t>
            </w:r>
            <w:proofErr w:type="spellStart"/>
            <w:r>
              <w:rPr>
                <w:b/>
                <w:lang w:val="en-US"/>
              </w:rPr>
              <w:t>Buschfeld's</w:t>
            </w:r>
            <w:proofErr w:type="spellEnd"/>
            <w:r>
              <w:rPr>
                <w:b/>
                <w:lang w:val="en-US"/>
              </w:rPr>
              <w:t xml:space="preserve"> supervision. </w:t>
            </w:r>
          </w:p>
          <w:p w14:paraId="304ECA69" w14:textId="77777777" w:rsidR="005F78CF" w:rsidRDefault="005F78CF">
            <w:pPr>
              <w:rPr>
                <w:lang w:val="en-US"/>
              </w:rPr>
            </w:pPr>
          </w:p>
        </w:tc>
      </w:tr>
    </w:tbl>
    <w:p w14:paraId="7E8C746D" w14:textId="77777777" w:rsidR="005F78CF" w:rsidRDefault="005F78CF">
      <w:pPr>
        <w:rPr>
          <w:highlight w:val="yellow"/>
          <w:lang w:val="fr-FR"/>
        </w:rPr>
      </w:pPr>
    </w:p>
    <w:p w14:paraId="6D5B7C58" w14:textId="77777777" w:rsidR="005F78CF" w:rsidRPr="0001652C" w:rsidRDefault="005F78CF">
      <w:pPr>
        <w:rPr>
          <w:highlight w:val="yellow"/>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D54070" w14:paraId="4B6C177E" w14:textId="77777777" w:rsidTr="00E03D35">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A9E5674" w14:textId="77777777" w:rsidR="00D54070" w:rsidRDefault="00D54070" w:rsidP="00E03D35">
            <w:pPr>
              <w:rPr>
                <w:szCs w:val="20"/>
                <w:lang w:eastAsia="en-US"/>
              </w:rPr>
            </w:pPr>
            <w:r>
              <w:rPr>
                <w:szCs w:val="20"/>
                <w:lang w:eastAsia="en-US"/>
              </w:rPr>
              <w:t>Kurs-Nr.</w:t>
            </w:r>
          </w:p>
          <w:p w14:paraId="176774D0" w14:textId="77777777" w:rsidR="00D54070" w:rsidRDefault="00D54070" w:rsidP="00E03D35">
            <w:pPr>
              <w:rPr>
                <w:szCs w:val="20"/>
                <w:lang w:eastAsia="en-US"/>
              </w:rPr>
            </w:pPr>
            <w:r>
              <w:rPr>
                <w:b/>
                <w:bCs/>
                <w:szCs w:val="20"/>
                <w:lang w:eastAsia="en-US"/>
              </w:rPr>
              <w:t>158607</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6F90CC7" w14:textId="77777777" w:rsidR="00D54070" w:rsidRPr="00FD1617" w:rsidRDefault="00D54070" w:rsidP="00E03D35">
            <w:pPr>
              <w:rPr>
                <w:b/>
                <w:bCs/>
              </w:rPr>
            </w:pPr>
            <w:r w:rsidRPr="00FD1617">
              <w:rPr>
                <w:b/>
                <w:bCs/>
              </w:rPr>
              <w:t>Mehrsprachiger Spracherwerb und Schriftspracherwerb</w:t>
            </w:r>
          </w:p>
        </w:tc>
      </w:tr>
      <w:tr w:rsidR="00D54070" w:rsidRPr="00BF4599" w14:paraId="3143533B" w14:textId="77777777" w:rsidTr="00E03D35">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CCE1784" w14:textId="77777777" w:rsidR="00D54070" w:rsidRDefault="00D54070" w:rsidP="00E03D35">
            <w:pPr>
              <w:rPr>
                <w:szCs w:val="20"/>
                <w:lang w:eastAsia="en-US"/>
              </w:rPr>
            </w:pPr>
            <w:r>
              <w:rPr>
                <w:szCs w:val="20"/>
                <w:lang w:eastAsia="en-US"/>
              </w:rPr>
              <w:t>Seminar</w:t>
            </w:r>
          </w:p>
          <w:p w14:paraId="5968D527" w14:textId="77777777" w:rsidR="00D54070" w:rsidRDefault="00D54070" w:rsidP="00E03D35">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5C62DD5" w14:textId="77777777" w:rsidR="00D54070" w:rsidRDefault="00D54070" w:rsidP="00E03D35">
            <w:pPr>
              <w:rPr>
                <w:rFonts w:ascii="Calibri" w:hAnsi="Calibri" w:cs="Calibri"/>
                <w:color w:val="000000"/>
              </w:rPr>
            </w:pPr>
            <w:r>
              <w:rPr>
                <w:rFonts w:ascii="Calibri" w:hAnsi="Calibri" w:cs="Calibri"/>
                <w:color w:val="000000"/>
              </w:rPr>
              <w:t>Mi 8-10</w:t>
            </w:r>
          </w:p>
          <w:p w14:paraId="3ED9171A" w14:textId="77777777" w:rsidR="00D54070" w:rsidRDefault="00D54070" w:rsidP="00E03D35">
            <w:pPr>
              <w:rPr>
                <w:rFonts w:ascii="Calibri" w:hAnsi="Calibri" w:cs="Calibri"/>
                <w:color w:val="000000"/>
                <w:highlight w:val="yellow"/>
              </w:rPr>
            </w:pPr>
            <w:r>
              <w:rPr>
                <w:szCs w:val="20"/>
                <w:lang w:val="pl-PL" w:eastAsia="en-US"/>
              </w:rPr>
              <w:t xml:space="preserve">EF50 R: </w:t>
            </w:r>
            <w:proofErr w:type="gramStart"/>
            <w:r>
              <w:rPr>
                <w:szCs w:val="20"/>
                <w:lang w:val="pl-PL" w:eastAsia="en-US"/>
              </w:rPr>
              <w:t>3.427  (</w:t>
            </w:r>
            <w:proofErr w:type="gramEnd"/>
            <w:r>
              <w:rPr>
                <w:szCs w:val="20"/>
                <w:lang w:val="pl-PL" w:eastAsia="en-US"/>
              </w:rPr>
              <w:t>TU Do)</w:t>
            </w:r>
          </w:p>
        </w:tc>
        <w:tc>
          <w:tcPr>
            <w:tcW w:w="1295" w:type="dxa"/>
            <w:tcBorders>
              <w:top w:val="none" w:sz="4" w:space="0" w:color="000000"/>
              <w:left w:val="none" w:sz="4" w:space="0" w:color="000000"/>
              <w:bottom w:val="none" w:sz="4" w:space="0" w:color="000000"/>
              <w:right w:val="none" w:sz="4" w:space="0" w:color="000000"/>
            </w:tcBorders>
          </w:tcPr>
          <w:p w14:paraId="2958084E" w14:textId="77777777" w:rsidR="00D54070" w:rsidRPr="00BF4599" w:rsidRDefault="00D54070" w:rsidP="00E03D35">
            <w:pPr>
              <w:rPr>
                <w:i/>
                <w:szCs w:val="20"/>
                <w:lang w:val="en-GB" w:eastAsia="en-US"/>
              </w:rPr>
            </w:pPr>
            <w:r>
              <w:rPr>
                <w:i/>
                <w:szCs w:val="20"/>
                <w:lang w:val="en-GB" w:eastAsia="en-US"/>
              </w:rPr>
              <w:t>Odermann</w:t>
            </w:r>
          </w:p>
        </w:tc>
      </w:tr>
      <w:tr w:rsidR="00D54070" w14:paraId="780E965C" w14:textId="77777777" w:rsidTr="00E03D35">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7EDCCF6D" w14:textId="77777777" w:rsidR="00D54070" w:rsidRDefault="00D54070" w:rsidP="00E03D35">
            <w:pPr>
              <w:rPr>
                <w:lang w:val="en-US"/>
              </w:rPr>
            </w:pPr>
          </w:p>
        </w:tc>
      </w:tr>
    </w:tbl>
    <w:p w14:paraId="62AB3ABC" w14:textId="77777777" w:rsidR="00D54070" w:rsidRDefault="00D54070" w:rsidP="00D54070">
      <w:pPr>
        <w:rPr>
          <w:lang w:eastAsia="en-US"/>
        </w:rPr>
      </w:pPr>
    </w:p>
    <w:p w14:paraId="41E3780F" w14:textId="77777777" w:rsidR="005F78CF" w:rsidRPr="0001652C" w:rsidRDefault="005F78CF">
      <w:pPr>
        <w:rPr>
          <w:highlight w:val="yellow"/>
          <w:lang w:val="en-US"/>
        </w:rPr>
      </w:pPr>
    </w:p>
    <w:p w14:paraId="4E81B542" w14:textId="77777777" w:rsidR="005F78CF" w:rsidRDefault="005F78CF">
      <w:pPr>
        <w:rPr>
          <w:highlight w:val="yellow"/>
          <w:lang w:val="en-US"/>
        </w:rPr>
      </w:pPr>
    </w:p>
    <w:p w14:paraId="61138EB3" w14:textId="77777777" w:rsidR="005F78CF" w:rsidRDefault="005F78CF">
      <w:pPr>
        <w:rPr>
          <w:highlight w:val="yellow"/>
          <w:lang w:val="en-US"/>
        </w:rPr>
      </w:pPr>
    </w:p>
    <w:p w14:paraId="09EB5686" w14:textId="77777777" w:rsidR="008733B2" w:rsidRDefault="008733B2">
      <w:pPr>
        <w:rPr>
          <w:highlight w:val="yellow"/>
          <w:lang w:val="en-US"/>
        </w:rPr>
      </w:pPr>
    </w:p>
    <w:p w14:paraId="13DE2394" w14:textId="77777777" w:rsidR="008733B2" w:rsidRDefault="008733B2">
      <w:pPr>
        <w:rPr>
          <w:highlight w:val="yellow"/>
          <w:lang w:val="en-US"/>
        </w:rPr>
      </w:pPr>
    </w:p>
    <w:p w14:paraId="56C0B131" w14:textId="77777777" w:rsidR="008733B2" w:rsidRDefault="008733B2">
      <w:pPr>
        <w:rPr>
          <w:highlight w:val="yellow"/>
          <w:lang w:val="en-US"/>
        </w:rPr>
      </w:pPr>
    </w:p>
    <w:p w14:paraId="7C4B7542" w14:textId="77777777" w:rsidR="008733B2" w:rsidRDefault="008733B2">
      <w:pPr>
        <w:rPr>
          <w:highlight w:val="yellow"/>
          <w:lang w:val="en-US"/>
        </w:rPr>
      </w:pPr>
    </w:p>
    <w:p w14:paraId="18AB5F46" w14:textId="77777777" w:rsidR="008733B2" w:rsidRDefault="008733B2">
      <w:pPr>
        <w:rPr>
          <w:highlight w:val="yellow"/>
          <w:lang w:val="en-US"/>
        </w:rPr>
      </w:pPr>
    </w:p>
    <w:p w14:paraId="53F9D772" w14:textId="77777777" w:rsidR="008733B2" w:rsidRDefault="008733B2">
      <w:pPr>
        <w:rPr>
          <w:highlight w:val="yellow"/>
          <w:lang w:val="en-US"/>
        </w:rPr>
      </w:pPr>
    </w:p>
    <w:p w14:paraId="23B20124" w14:textId="77777777" w:rsidR="008733B2" w:rsidRDefault="008733B2">
      <w:pPr>
        <w:rPr>
          <w:highlight w:val="yellow"/>
          <w:lang w:val="en-US"/>
        </w:rPr>
      </w:pPr>
    </w:p>
    <w:p w14:paraId="03A0A2F6" w14:textId="77777777" w:rsidR="008733B2" w:rsidRDefault="008733B2">
      <w:pPr>
        <w:rPr>
          <w:highlight w:val="yellow"/>
          <w:lang w:val="en-US"/>
        </w:rPr>
      </w:pPr>
    </w:p>
    <w:p w14:paraId="1E418043" w14:textId="77777777" w:rsidR="008733B2" w:rsidRDefault="008733B2">
      <w:pPr>
        <w:rPr>
          <w:highlight w:val="yellow"/>
          <w:lang w:val="en-US"/>
        </w:rPr>
      </w:pPr>
    </w:p>
    <w:p w14:paraId="0F534E32" w14:textId="77777777" w:rsidR="008733B2" w:rsidRDefault="008733B2">
      <w:pPr>
        <w:rPr>
          <w:highlight w:val="yellow"/>
          <w:lang w:val="en-US"/>
        </w:rPr>
      </w:pPr>
    </w:p>
    <w:p w14:paraId="05EF38F1" w14:textId="77777777" w:rsidR="008733B2" w:rsidRDefault="008733B2">
      <w:pPr>
        <w:rPr>
          <w:highlight w:val="yellow"/>
          <w:lang w:val="en-US"/>
        </w:rPr>
      </w:pPr>
    </w:p>
    <w:p w14:paraId="7B1F966E" w14:textId="77777777" w:rsidR="008733B2" w:rsidRDefault="008733B2">
      <w:pPr>
        <w:rPr>
          <w:highlight w:val="yellow"/>
          <w:lang w:val="en-US"/>
        </w:rPr>
      </w:pPr>
    </w:p>
    <w:p w14:paraId="5483DF3C" w14:textId="77777777" w:rsidR="008733B2" w:rsidRDefault="008733B2">
      <w:pPr>
        <w:rPr>
          <w:highlight w:val="yellow"/>
          <w:lang w:val="en-US"/>
        </w:rPr>
      </w:pPr>
    </w:p>
    <w:p w14:paraId="73BC21B6" w14:textId="77777777" w:rsidR="008733B2" w:rsidRDefault="008733B2">
      <w:pPr>
        <w:rPr>
          <w:highlight w:val="yellow"/>
          <w:lang w:val="en-US"/>
        </w:rPr>
      </w:pPr>
    </w:p>
    <w:p w14:paraId="649DBE1F" w14:textId="77777777" w:rsidR="008733B2" w:rsidRDefault="008733B2">
      <w:pPr>
        <w:rPr>
          <w:highlight w:val="yellow"/>
          <w:lang w:val="en-US"/>
        </w:rPr>
      </w:pPr>
    </w:p>
    <w:p w14:paraId="46564E2E" w14:textId="4CBB68DC" w:rsidR="005F78CF" w:rsidRPr="00BE236D" w:rsidRDefault="00000000" w:rsidP="00BE236D">
      <w:pPr>
        <w:pStyle w:val="berschrift1"/>
        <w:rPr>
          <w:highlight w:val="yellow"/>
          <w:lang w:val="en-US"/>
        </w:rPr>
      </w:pPr>
      <w:bookmarkStart w:id="38" w:name="_Toc191312139"/>
      <w:r>
        <w:lastRenderedPageBreak/>
        <w:t>Lehrveranstaltungen in Modul 6</w:t>
      </w:r>
      <w:bookmarkEnd w:id="38"/>
    </w:p>
    <w:p w14:paraId="78021CCA" w14:textId="77777777" w:rsidR="005F78CF" w:rsidRDefault="00000000">
      <w:pPr>
        <w:jc w:val="left"/>
        <w:rPr>
          <w:b/>
          <w:szCs w:val="20"/>
          <w:u w:val="single"/>
        </w:rPr>
      </w:pPr>
      <w:r>
        <w:rPr>
          <w:b/>
          <w:u w:val="single"/>
        </w:rPr>
        <w:t xml:space="preserve">Schreiben und Präsentieren im wissenschaftlichen Diskurs der Mehrsprachigkeitsforschung </w:t>
      </w:r>
      <w:r>
        <w:rPr>
          <w:b/>
          <w:szCs w:val="20"/>
          <w:u w:val="single"/>
        </w:rPr>
        <w:t>(10 CP)</w:t>
      </w:r>
    </w:p>
    <w:p w14:paraId="041768AC" w14:textId="77777777" w:rsidR="005F78CF" w:rsidRDefault="005F78CF">
      <w:pPr>
        <w:jc w:val="left"/>
        <w:rPr>
          <w:b/>
          <w:szCs w:val="20"/>
          <w:u w:val="single"/>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F27473F"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117488F" w14:textId="77777777" w:rsidR="005F78CF" w:rsidRDefault="00000000">
            <w:pPr>
              <w:rPr>
                <w:szCs w:val="20"/>
                <w:lang w:eastAsia="en-US"/>
              </w:rPr>
            </w:pPr>
            <w:r>
              <w:rPr>
                <w:szCs w:val="20"/>
                <w:lang w:eastAsia="en-US"/>
              </w:rPr>
              <w:t>Kurs-Nr.</w:t>
            </w:r>
          </w:p>
          <w:p w14:paraId="454740A9" w14:textId="77777777" w:rsidR="005F78CF" w:rsidRDefault="00000000">
            <w:pPr>
              <w:rPr>
                <w:b/>
                <w:bCs/>
                <w:szCs w:val="20"/>
                <w:lang w:eastAsia="en-US"/>
              </w:rPr>
            </w:pPr>
            <w:r>
              <w:rPr>
                <w:b/>
                <w:bCs/>
                <w:szCs w:val="20"/>
                <w:lang w:eastAsia="en-US"/>
              </w:rPr>
              <w:t>050580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9885B66" w14:textId="77777777" w:rsidR="005F78CF" w:rsidRDefault="00000000">
            <w:pPr>
              <w:rPr>
                <w:b/>
                <w:bCs/>
              </w:rPr>
            </w:pPr>
            <w:r>
              <w:rPr>
                <w:b/>
                <w:bCs/>
              </w:rPr>
              <w:t>Recherchieren, Präsentieren und wissenschaftliches Publizieren</w:t>
            </w:r>
          </w:p>
        </w:tc>
      </w:tr>
      <w:tr w:rsidR="005F78CF" w14:paraId="6FB502B4"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0E52B02" w14:textId="77777777" w:rsidR="005F78CF" w:rsidRDefault="00000000">
            <w:pPr>
              <w:rPr>
                <w:szCs w:val="20"/>
                <w:lang w:eastAsia="en-US"/>
              </w:rPr>
            </w:pPr>
            <w:r>
              <w:rPr>
                <w:szCs w:val="20"/>
                <w:lang w:eastAsia="en-US"/>
              </w:rPr>
              <w:t>Seminar</w:t>
            </w:r>
          </w:p>
          <w:p w14:paraId="72AFAD83"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8A066DC" w14:textId="157CF2C6" w:rsidR="005F78CF" w:rsidRDefault="00A03D17">
            <w:pPr>
              <w:rPr>
                <w:szCs w:val="20"/>
                <w:lang w:val="pl-PL" w:eastAsia="en-US"/>
              </w:rPr>
            </w:pPr>
            <w:r>
              <w:rPr>
                <w:szCs w:val="20"/>
                <w:lang w:val="pl-PL" w:eastAsia="en-US"/>
              </w:rPr>
              <w:t>Fr, 8:30-10 (</w:t>
            </w:r>
            <w:proofErr w:type="spellStart"/>
            <w:r>
              <w:rPr>
                <w:szCs w:val="20"/>
                <w:lang w:val="pl-PL" w:eastAsia="en-US"/>
              </w:rPr>
              <w:t>Beginn</w:t>
            </w:r>
            <w:proofErr w:type="spellEnd"/>
            <w:r>
              <w:rPr>
                <w:szCs w:val="20"/>
                <w:lang w:val="pl-PL" w:eastAsia="en-US"/>
              </w:rPr>
              <w:t xml:space="preserve"> </w:t>
            </w:r>
            <w:r w:rsidR="00045A72">
              <w:rPr>
                <w:szCs w:val="20"/>
                <w:lang w:val="pl-PL" w:eastAsia="en-US"/>
              </w:rPr>
              <w:t>11</w:t>
            </w:r>
            <w:r>
              <w:rPr>
                <w:szCs w:val="20"/>
                <w:lang w:val="pl-PL" w:eastAsia="en-US"/>
              </w:rPr>
              <w:t>.04.)</w:t>
            </w:r>
          </w:p>
          <w:p w14:paraId="1C96FD6F" w14:textId="77777777" w:rsidR="005F78CF" w:rsidRDefault="00000000">
            <w:pPr>
              <w:rPr>
                <w:szCs w:val="20"/>
                <w:lang w:val="pl-PL" w:eastAsia="en-US"/>
              </w:rPr>
            </w:pPr>
            <w:r>
              <w:rPr>
                <w:szCs w:val="20"/>
                <w:lang w:val="pl-PL" w:eastAsia="en-US"/>
              </w:rPr>
              <w:t>GB 5/37 (RUB)</w:t>
            </w:r>
          </w:p>
        </w:tc>
        <w:tc>
          <w:tcPr>
            <w:tcW w:w="1295" w:type="dxa"/>
            <w:tcBorders>
              <w:top w:val="none" w:sz="4" w:space="0" w:color="000000"/>
              <w:left w:val="none" w:sz="4" w:space="0" w:color="000000"/>
              <w:bottom w:val="none" w:sz="4" w:space="0" w:color="000000"/>
              <w:right w:val="none" w:sz="4" w:space="0" w:color="000000"/>
            </w:tcBorders>
          </w:tcPr>
          <w:p w14:paraId="67855A4C" w14:textId="77777777" w:rsidR="005F78CF" w:rsidRDefault="00000000">
            <w:pPr>
              <w:rPr>
                <w:i/>
                <w:szCs w:val="20"/>
                <w:lang w:val="en-GB" w:eastAsia="en-US"/>
              </w:rPr>
            </w:pPr>
            <w:r>
              <w:rPr>
                <w:i/>
                <w:szCs w:val="20"/>
                <w:lang w:val="en-GB" w:eastAsia="en-US"/>
              </w:rPr>
              <w:t>Heine/</w:t>
            </w:r>
          </w:p>
          <w:p w14:paraId="01E600B0" w14:textId="77777777" w:rsidR="005F78CF" w:rsidRDefault="00000000">
            <w:pPr>
              <w:rPr>
                <w:i/>
                <w:szCs w:val="20"/>
                <w:lang w:val="en-GB" w:eastAsia="en-US"/>
              </w:rPr>
            </w:pPr>
            <w:r>
              <w:rPr>
                <w:i/>
                <w:szCs w:val="20"/>
                <w:lang w:val="en-GB" w:eastAsia="en-US"/>
              </w:rPr>
              <w:t>Schalk</w:t>
            </w:r>
          </w:p>
        </w:tc>
      </w:tr>
      <w:tr w:rsidR="005F78CF" w14:paraId="7EA83C61"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E359806" w14:textId="77777777" w:rsidR="005F78CF" w:rsidRDefault="00000000">
            <w:r>
              <w:t>In diesem Seminar werden zentrale Schritte wissenschaftlichen Arbeitens vermittelt, u.a. das Auffinden und Erkennen einschlägiger Literatur, das Generieren und Eingrenzen geeigneter Forschungshypothesen, die Planung von Argumentationsgängen und die adäquate Präsentation von Ergebnissen.</w:t>
            </w:r>
          </w:p>
          <w:p w14:paraId="3915E67C" w14:textId="77777777" w:rsidR="005F78CF" w:rsidRDefault="00000000">
            <w:r>
              <w:t>Es werden die Grundlagen der im Modul zu erzielenden Lernziele vermittelt und dient als Ort, um den wissenschaftlichen (mündlichen) Diskurs zu üben. Hier erhalten die Studierenden Input durch die Dozentin, diskutieren und präsentieren erarbeitete Zwischenergebnisse.</w:t>
            </w:r>
          </w:p>
          <w:p w14:paraId="183807C1" w14:textId="77777777" w:rsidR="005F78CF" w:rsidRDefault="00000000">
            <w:r>
              <w:t>Das Seminar richtet sich am wissenschaftlichen Diskurs der (v.a. linguistisch orientierten) Mehrsprachigkeitsforschung aus und beinhaltet eine vertiefte Auseinandersetzung mit dieser Thematik. Es beinhaltet wöchentlich zu erbringende Lektüre- und Arbeitsleistungen</w:t>
            </w:r>
          </w:p>
          <w:p w14:paraId="388E2F63" w14:textId="77777777" w:rsidR="005F78CF" w:rsidRDefault="005F78CF"/>
          <w:p w14:paraId="41BCAC40" w14:textId="77777777" w:rsidR="005F78CF" w:rsidRDefault="00000000">
            <w:r>
              <w:rPr>
                <w:b/>
              </w:rPr>
              <w:t xml:space="preserve">Voraussetzungen: </w:t>
            </w:r>
            <w:r>
              <w:t>Gute Lesekompetenz im Englischen.</w:t>
            </w:r>
          </w:p>
          <w:p w14:paraId="7E28F16E" w14:textId="77777777" w:rsidR="005F78CF" w:rsidRDefault="005F78CF"/>
          <w:p w14:paraId="03C31588" w14:textId="77777777" w:rsidR="005F78CF" w:rsidRDefault="00000000">
            <w:pPr>
              <w:rPr>
                <w:b/>
              </w:rPr>
            </w:pPr>
            <w:r>
              <w:rPr>
                <w:b/>
              </w:rPr>
              <w:t>Literatur:</w:t>
            </w:r>
          </w:p>
          <w:p w14:paraId="6E1DAC97" w14:textId="77777777" w:rsidR="005F78CF" w:rsidRDefault="00000000">
            <w:pPr>
              <w:pStyle w:val="Literaturangabe"/>
              <w:ind w:left="0" w:firstLine="0"/>
            </w:pPr>
            <w:r>
              <w:t>Rothstein, B. (2011): Wissenschaftliches Arbeiten für Linguisten. Tübingen: Narr.</w:t>
            </w:r>
          </w:p>
          <w:p w14:paraId="037300D0" w14:textId="77777777" w:rsidR="005F78CF" w:rsidRDefault="00000000">
            <w:pPr>
              <w:pStyle w:val="Literaturangabe"/>
              <w:ind w:left="0" w:firstLine="0"/>
              <w:rPr>
                <w:lang w:val="en-US"/>
              </w:rPr>
            </w:pPr>
            <w:r>
              <w:t xml:space="preserve">Albert, R. &amp; Marx, N. (2010): Empirisches Arbeiten in Linguistik und Sprachlehrforschung. </w:t>
            </w:r>
            <w:r>
              <w:rPr>
                <w:lang w:val="en-US"/>
              </w:rPr>
              <w:t xml:space="preserve">2. </w:t>
            </w:r>
            <w:proofErr w:type="spellStart"/>
            <w:r>
              <w:rPr>
                <w:lang w:val="en-US"/>
              </w:rPr>
              <w:t>Aufl</w:t>
            </w:r>
            <w:proofErr w:type="spellEnd"/>
            <w:r>
              <w:rPr>
                <w:lang w:val="en-US"/>
              </w:rPr>
              <w:t>. Tübingen: Narr.</w:t>
            </w:r>
          </w:p>
          <w:p w14:paraId="6DF2EB06" w14:textId="77777777" w:rsidR="005F78CF" w:rsidRDefault="00000000">
            <w:pPr>
              <w:rPr>
                <w:lang w:val="fr-FR"/>
              </w:rPr>
            </w:pPr>
            <w:r>
              <w:rPr>
                <w:lang w:val="en-US"/>
              </w:rPr>
              <w:t xml:space="preserve">Booth, W.C., Colomb, G.C., Williams, J.M., </w:t>
            </w:r>
            <w:proofErr w:type="spellStart"/>
            <w:r>
              <w:rPr>
                <w:lang w:val="en-US"/>
              </w:rPr>
              <w:t>Bizup</w:t>
            </w:r>
            <w:proofErr w:type="spellEnd"/>
            <w:r>
              <w:rPr>
                <w:lang w:val="en-US"/>
              </w:rPr>
              <w:t xml:space="preserve">, J. &amp; </w:t>
            </w:r>
            <w:proofErr w:type="spellStart"/>
            <w:r>
              <w:rPr>
                <w:lang w:val="en-US"/>
              </w:rPr>
              <w:t>Fitgerald</w:t>
            </w:r>
            <w:proofErr w:type="spellEnd"/>
            <w:r>
              <w:rPr>
                <w:lang w:val="en-US"/>
              </w:rPr>
              <w:t xml:space="preserve">, W.T. (2016): The Craft of Research. </w:t>
            </w:r>
            <w:r>
              <w:t xml:space="preserve">4th </w:t>
            </w:r>
            <w:proofErr w:type="spellStart"/>
            <w:r>
              <w:t>ed</w:t>
            </w:r>
            <w:proofErr w:type="spellEnd"/>
            <w:r>
              <w:t xml:space="preserve">. The University </w:t>
            </w:r>
            <w:proofErr w:type="spellStart"/>
            <w:r>
              <w:t>of</w:t>
            </w:r>
            <w:proofErr w:type="spellEnd"/>
            <w:r>
              <w:t xml:space="preserve"> Chicago Press.</w:t>
            </w:r>
          </w:p>
          <w:p w14:paraId="1B2F3F9D" w14:textId="77777777" w:rsidR="005F78CF" w:rsidRDefault="005F78CF">
            <w:pPr>
              <w:rPr>
                <w:lang w:val="fr-FR"/>
              </w:rPr>
            </w:pPr>
          </w:p>
        </w:tc>
      </w:tr>
    </w:tbl>
    <w:p w14:paraId="172146FB" w14:textId="77777777" w:rsidR="005F78CF" w:rsidRDefault="005F78CF">
      <w:pPr>
        <w:rPr>
          <w:smallCaps/>
          <w:lang w:val="fr-FR"/>
        </w:rPr>
      </w:pPr>
    </w:p>
    <w:p w14:paraId="72ACDAD4" w14:textId="77777777" w:rsidR="005F78CF" w:rsidRDefault="00000000">
      <w:pPr>
        <w:spacing w:after="200" w:line="276" w:lineRule="auto"/>
        <w:jc w:val="left"/>
        <w:rPr>
          <w:lang w:val="fr-FR"/>
        </w:rPr>
      </w:pPr>
      <w:r>
        <w:rPr>
          <w:lang w:val="fr-FR"/>
        </w:rPr>
        <w:br w:type="page" w:clear="all"/>
      </w:r>
    </w:p>
    <w:p w14:paraId="6C53FA70" w14:textId="77777777" w:rsidR="005F78CF" w:rsidRDefault="00000000">
      <w:pPr>
        <w:pStyle w:val="berschrift1"/>
      </w:pPr>
      <w:bookmarkStart w:id="39" w:name="_Toc191312140"/>
      <w:r>
        <w:lastRenderedPageBreak/>
        <w:t>Lehrveranstaltungen in Modul 7</w:t>
      </w:r>
      <w:bookmarkEnd w:id="39"/>
    </w:p>
    <w:p w14:paraId="6CBB8B9A" w14:textId="77777777" w:rsidR="005F78CF" w:rsidRDefault="00000000">
      <w:pPr>
        <w:rPr>
          <w:b/>
          <w:szCs w:val="20"/>
          <w:u w:val="single"/>
        </w:rPr>
      </w:pPr>
      <w:r>
        <w:rPr>
          <w:b/>
          <w:u w:val="single"/>
        </w:rPr>
        <w:t xml:space="preserve">Praktikum </w:t>
      </w:r>
      <w:r>
        <w:rPr>
          <w:b/>
          <w:szCs w:val="20"/>
          <w:u w:val="single"/>
        </w:rPr>
        <w:t>(14 CP)</w:t>
      </w:r>
    </w:p>
    <w:p w14:paraId="71E788F4" w14:textId="77777777" w:rsidR="005F78CF" w:rsidRDefault="005F78CF">
      <w:pPr>
        <w:rPr>
          <w:smallCaps/>
          <w:szCs w:val="20"/>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245"/>
        <w:gridCol w:w="3646"/>
        <w:gridCol w:w="1336"/>
      </w:tblGrid>
      <w:tr w:rsidR="005F78CF" w14:paraId="3E780AA2" w14:textId="77777777">
        <w:trPr>
          <w:trHeight w:val="503"/>
          <w:tblCellSpacing w:w="11" w:type="dxa"/>
        </w:trPr>
        <w:tc>
          <w:tcPr>
            <w:tcW w:w="1242" w:type="dxa"/>
          </w:tcPr>
          <w:p w14:paraId="5A7DFC23" w14:textId="77777777" w:rsidR="005F78CF" w:rsidRDefault="00000000">
            <w:pPr>
              <w:rPr>
                <w:szCs w:val="20"/>
              </w:rPr>
            </w:pPr>
            <w:r>
              <w:rPr>
                <w:szCs w:val="20"/>
              </w:rPr>
              <w:t>Kurs-Nr.</w:t>
            </w:r>
          </w:p>
          <w:p w14:paraId="2E3EC287" w14:textId="77777777" w:rsidR="005F78CF" w:rsidRDefault="00000000">
            <w:pPr>
              <w:rPr>
                <w:szCs w:val="20"/>
              </w:rPr>
            </w:pPr>
            <w:r>
              <w:rPr>
                <w:szCs w:val="20"/>
              </w:rPr>
              <w:t>00000</w:t>
            </w:r>
          </w:p>
        </w:tc>
        <w:tc>
          <w:tcPr>
            <w:tcW w:w="5173" w:type="dxa"/>
            <w:gridSpan w:val="2"/>
            <w:shd w:val="clear" w:color="auto" w:fill="EEECE1" w:themeFill="background2"/>
          </w:tcPr>
          <w:p w14:paraId="38B97987" w14:textId="77777777" w:rsidR="005F78CF" w:rsidRDefault="00000000">
            <w:pPr>
              <w:rPr>
                <w:b/>
                <w:bCs/>
                <w:szCs w:val="20"/>
                <w:highlight w:val="yellow"/>
              </w:rPr>
            </w:pPr>
            <w:r>
              <w:rPr>
                <w:b/>
                <w:bCs/>
                <w:szCs w:val="20"/>
              </w:rPr>
              <w:t>Begleitseminar zum Praktikum</w:t>
            </w:r>
          </w:p>
        </w:tc>
      </w:tr>
      <w:tr w:rsidR="005F78CF" w14:paraId="16727C2E" w14:textId="77777777">
        <w:trPr>
          <w:trHeight w:val="575"/>
          <w:tblCellSpacing w:w="11" w:type="dxa"/>
        </w:trPr>
        <w:tc>
          <w:tcPr>
            <w:tcW w:w="1242" w:type="dxa"/>
          </w:tcPr>
          <w:p w14:paraId="1E3CB37C" w14:textId="77777777" w:rsidR="005F78CF" w:rsidRDefault="00000000">
            <w:pPr>
              <w:rPr>
                <w:szCs w:val="20"/>
              </w:rPr>
            </w:pPr>
            <w:r>
              <w:rPr>
                <w:szCs w:val="20"/>
              </w:rPr>
              <w:t>Seminar</w:t>
            </w:r>
          </w:p>
          <w:p w14:paraId="19BE4C3A" w14:textId="77777777" w:rsidR="005F78CF" w:rsidRDefault="00000000">
            <w:pPr>
              <w:rPr>
                <w:szCs w:val="20"/>
              </w:rPr>
            </w:pPr>
            <w:r>
              <w:rPr>
                <w:szCs w:val="20"/>
              </w:rPr>
              <w:t>2 SWS</w:t>
            </w:r>
          </w:p>
        </w:tc>
        <w:tc>
          <w:tcPr>
            <w:tcW w:w="3805" w:type="dxa"/>
          </w:tcPr>
          <w:p w14:paraId="347F1F0B" w14:textId="77777777" w:rsidR="005F78CF" w:rsidRPr="0001652C" w:rsidRDefault="00000000">
            <w:pPr>
              <w:rPr>
                <w:szCs w:val="20"/>
                <w:lang w:val="en-US"/>
              </w:rPr>
            </w:pPr>
            <w:r w:rsidRPr="0001652C">
              <w:rPr>
                <w:szCs w:val="20"/>
                <w:lang w:val="en-US"/>
              </w:rPr>
              <w:t xml:space="preserve">E-Learning </w:t>
            </w:r>
            <w:proofErr w:type="spellStart"/>
            <w:r w:rsidRPr="0001652C">
              <w:rPr>
                <w:szCs w:val="20"/>
                <w:lang w:val="en-US"/>
              </w:rPr>
              <w:t>Distanz</w:t>
            </w:r>
            <w:proofErr w:type="spellEnd"/>
            <w:r w:rsidRPr="0001652C">
              <w:rPr>
                <w:szCs w:val="20"/>
                <w:lang w:val="en-US"/>
              </w:rPr>
              <w:t>-Seminar</w:t>
            </w:r>
          </w:p>
          <w:p w14:paraId="0BD6B7E6" w14:textId="77777777" w:rsidR="005F78CF" w:rsidRPr="0001652C" w:rsidRDefault="00000000">
            <w:pPr>
              <w:rPr>
                <w:szCs w:val="20"/>
                <w:highlight w:val="yellow"/>
                <w:lang w:val="en-US"/>
              </w:rPr>
            </w:pPr>
            <w:r w:rsidRPr="0001652C">
              <w:rPr>
                <w:szCs w:val="20"/>
                <w:lang w:val="en-US"/>
              </w:rPr>
              <w:t xml:space="preserve">Moodle </w:t>
            </w:r>
          </w:p>
        </w:tc>
        <w:tc>
          <w:tcPr>
            <w:tcW w:w="1346" w:type="dxa"/>
          </w:tcPr>
          <w:p w14:paraId="4759B04C" w14:textId="77777777" w:rsidR="005F78CF" w:rsidRDefault="00000000">
            <w:pPr>
              <w:rPr>
                <w:i/>
                <w:szCs w:val="20"/>
              </w:rPr>
            </w:pPr>
            <w:r>
              <w:rPr>
                <w:i/>
                <w:szCs w:val="20"/>
              </w:rPr>
              <w:t>Mertins</w:t>
            </w:r>
          </w:p>
          <w:p w14:paraId="56CD20DC" w14:textId="77777777" w:rsidR="005F78CF" w:rsidRDefault="005F78CF">
            <w:pPr>
              <w:rPr>
                <w:i/>
                <w:szCs w:val="20"/>
              </w:rPr>
            </w:pPr>
          </w:p>
        </w:tc>
      </w:tr>
      <w:tr w:rsidR="005F78CF" w14:paraId="036554C9" w14:textId="77777777">
        <w:trPr>
          <w:tblCellSpacing w:w="11" w:type="dxa"/>
        </w:trPr>
        <w:tc>
          <w:tcPr>
            <w:tcW w:w="6437" w:type="dxa"/>
            <w:gridSpan w:val="3"/>
          </w:tcPr>
          <w:p w14:paraId="4112A589" w14:textId="77777777" w:rsidR="005F78CF" w:rsidRDefault="00000000">
            <w:pPr>
              <w:pStyle w:val="StandardWeb"/>
            </w:pPr>
            <w:r>
              <w:rPr>
                <w:rFonts w:ascii="Calibri" w:hAnsi="Calibri" w:cs="Calibri"/>
                <w:szCs w:val="20"/>
              </w:rPr>
              <w:t xml:space="preserve">Im Distanzseminar werden Unterlagen und Aufgaben zur Verfügung gestellt, die Sie in Bezug auf das Praktikum unterstützen sollen. Zudem lernen Sie weitere praktische Herangehensweisen in Bezug auf das Arbeitsfeld zur Mehrsprachigkeit kennen und bekommen die Möglichkeit zu einer asynchronen Vernetzung mit weiteren Studierenden in der Praktikumsphase des Studiengangs EMF. </w:t>
            </w:r>
          </w:p>
        </w:tc>
      </w:tr>
    </w:tbl>
    <w:p w14:paraId="61725897" w14:textId="77777777" w:rsidR="005F78CF" w:rsidRDefault="005F78CF">
      <w:pPr>
        <w:spacing w:after="200" w:line="276" w:lineRule="auto"/>
        <w:jc w:val="left"/>
      </w:pPr>
    </w:p>
    <w:p w14:paraId="7ABD942F" w14:textId="77777777" w:rsidR="005F78CF" w:rsidRDefault="00000000">
      <w:pPr>
        <w:spacing w:after="200" w:line="276" w:lineRule="auto"/>
        <w:jc w:val="left"/>
      </w:pPr>
      <w:r>
        <w:br w:type="page" w:clear="all"/>
      </w:r>
    </w:p>
    <w:p w14:paraId="55EACE87" w14:textId="77777777" w:rsidR="005F78CF" w:rsidRDefault="00000000">
      <w:pPr>
        <w:pStyle w:val="berschrift1"/>
        <w:rPr>
          <w:rFonts w:asciiTheme="minorHAnsi" w:hAnsiTheme="minorHAnsi"/>
        </w:rPr>
      </w:pPr>
      <w:bookmarkStart w:id="40" w:name="_Toc191312141"/>
      <w:r>
        <w:rPr>
          <w:rFonts w:asciiTheme="minorHAnsi" w:hAnsiTheme="minorHAnsi"/>
        </w:rPr>
        <w:lastRenderedPageBreak/>
        <w:t>Lehrveranstaltungen in Modul 8</w:t>
      </w:r>
      <w:bookmarkEnd w:id="40"/>
    </w:p>
    <w:p w14:paraId="2C01E9D6" w14:textId="77777777" w:rsidR="005F78CF" w:rsidRDefault="00000000">
      <w:pPr>
        <w:rPr>
          <w:b/>
          <w:szCs w:val="20"/>
          <w:u w:val="single"/>
        </w:rPr>
      </w:pPr>
      <w:r>
        <w:rPr>
          <w:b/>
          <w:u w:val="single"/>
        </w:rPr>
        <w:t xml:space="preserve">Wahlpflichtbereich Forschungsmethoden </w:t>
      </w:r>
      <w:r>
        <w:rPr>
          <w:b/>
          <w:szCs w:val="20"/>
          <w:u w:val="single"/>
        </w:rPr>
        <w:t>(12 CP)</w:t>
      </w:r>
    </w:p>
    <w:p w14:paraId="60747395" w14:textId="77777777" w:rsidR="005F78CF" w:rsidRDefault="005F78CF">
      <w:pPr>
        <w:rPr>
          <w:smallCaps/>
          <w:szCs w:val="20"/>
        </w:rPr>
      </w:pPr>
    </w:p>
    <w:p w14:paraId="7B231D6E" w14:textId="77777777" w:rsidR="00F13C87" w:rsidRDefault="00F13C87" w:rsidP="00F13C87">
      <w:pPr>
        <w:pStyle w:val="berschrift2"/>
        <w:rPr>
          <w:rFonts w:asciiTheme="minorHAnsi" w:hAnsiTheme="minorHAnsi"/>
        </w:rPr>
      </w:pPr>
      <w:bookmarkStart w:id="41" w:name="_Toc161759178"/>
      <w:bookmarkStart w:id="42" w:name="_Toc191312142"/>
      <w:r>
        <w:rPr>
          <w:rFonts w:asciiTheme="minorHAnsi" w:hAnsiTheme="minorHAnsi"/>
        </w:rPr>
        <w:t>Wahlmodul 8a: Programmieren mit R und Datenerhebung</w:t>
      </w:r>
      <w:bookmarkEnd w:id="41"/>
      <w:bookmarkEnd w:id="42"/>
    </w:p>
    <w:p w14:paraId="0D2CF847" w14:textId="77777777" w:rsidR="00F13C87" w:rsidRDefault="00F13C87" w:rsidP="00F13C87">
      <w:pPr>
        <w:rPr>
          <w:b/>
          <w:bCs/>
          <w:lang w:eastAsia="en-US"/>
        </w:rPr>
      </w:pPr>
      <w:r>
        <w:rPr>
          <w:b/>
          <w:bCs/>
          <w:lang w:eastAsia="en-US"/>
        </w:rPr>
        <w:t>Inhalt:</w:t>
      </w:r>
    </w:p>
    <w:p w14:paraId="113D8440" w14:textId="77777777" w:rsidR="00F13C87" w:rsidRDefault="00F13C87" w:rsidP="00F13C87">
      <w:pPr>
        <w:rPr>
          <w:lang w:eastAsia="en-US"/>
        </w:rPr>
      </w:pPr>
      <w:r>
        <w:rPr>
          <w:lang w:eastAsia="en-US"/>
        </w:rPr>
        <w:t xml:space="preserve">Dieses Modul wird von der Fakultät Statistik (TU Dortmund) angeboten und ist ebenfalls im Bachelorstudium Statistik belegbar. </w:t>
      </w:r>
    </w:p>
    <w:p w14:paraId="00075788" w14:textId="77777777" w:rsidR="00F13C87" w:rsidRDefault="00F13C87" w:rsidP="00F13C87">
      <w:pPr>
        <w:rPr>
          <w:lang w:eastAsia="en-US"/>
        </w:rPr>
      </w:pPr>
    </w:p>
    <w:p w14:paraId="34B5AC70" w14:textId="77777777" w:rsidR="00F13C87" w:rsidRDefault="00F13C87" w:rsidP="00F13C87">
      <w:pPr>
        <w:rPr>
          <w:rFonts w:eastAsia="Times New Roman" w:cs="Arial"/>
          <w:szCs w:val="20"/>
          <w:lang w:eastAsia="en-GB"/>
        </w:rPr>
      </w:pPr>
      <w:r>
        <w:rPr>
          <w:rFonts w:eastAsia="Times New Roman" w:cs="Arial"/>
          <w:szCs w:val="20"/>
          <w:lang w:eastAsia="en-GB"/>
        </w:rPr>
        <w:t xml:space="preserve">Die 12 ECTS setzen sich aus Lehrveranstaltungen zu </w:t>
      </w:r>
      <w:r>
        <w:rPr>
          <w:rFonts w:eastAsia="Times New Roman" w:cs="Arial"/>
          <w:b/>
          <w:bCs/>
          <w:iCs/>
          <w:szCs w:val="20"/>
          <w:lang w:eastAsia="en-GB"/>
        </w:rPr>
        <w:t>R</w:t>
      </w:r>
      <w:r>
        <w:rPr>
          <w:rFonts w:eastAsia="Times New Roman" w:cs="Arial"/>
          <w:i/>
          <w:szCs w:val="20"/>
          <w:lang w:eastAsia="en-GB"/>
        </w:rPr>
        <w:t xml:space="preserve"> </w:t>
      </w:r>
      <w:r>
        <w:rPr>
          <w:rFonts w:eastAsia="Times New Roman" w:cs="Arial"/>
          <w:szCs w:val="20"/>
          <w:lang w:eastAsia="en-GB"/>
        </w:rPr>
        <w:t xml:space="preserve">(9 ECTS) und aus der Lehrveranstaltung </w:t>
      </w:r>
      <w:r>
        <w:rPr>
          <w:rFonts w:eastAsia="Times New Roman" w:cs="Arial"/>
          <w:b/>
          <w:bCs/>
          <w:iCs/>
          <w:szCs w:val="20"/>
          <w:lang w:eastAsia="en-GB"/>
        </w:rPr>
        <w:t>Erhebungstechniken</w:t>
      </w:r>
      <w:r>
        <w:rPr>
          <w:rFonts w:eastAsia="Times New Roman" w:cs="Arial"/>
          <w:i/>
          <w:szCs w:val="20"/>
          <w:lang w:eastAsia="en-GB"/>
        </w:rPr>
        <w:t xml:space="preserve"> </w:t>
      </w:r>
      <w:r>
        <w:rPr>
          <w:rFonts w:eastAsia="Times New Roman" w:cs="Arial"/>
          <w:iCs/>
          <w:szCs w:val="20"/>
          <w:lang w:eastAsia="en-GB"/>
        </w:rPr>
        <w:t xml:space="preserve">(3 ECTS) </w:t>
      </w:r>
      <w:r>
        <w:rPr>
          <w:rFonts w:eastAsia="Times New Roman" w:cs="Arial"/>
          <w:szCs w:val="20"/>
          <w:lang w:eastAsia="en-GB"/>
        </w:rPr>
        <w:t>zusammen.</w:t>
      </w:r>
    </w:p>
    <w:p w14:paraId="38A508B9" w14:textId="77777777" w:rsidR="00F13C87" w:rsidRDefault="00F13C87" w:rsidP="00F13C87">
      <w:pPr>
        <w:rPr>
          <w:rFonts w:eastAsia="Times New Roman" w:cs="Arial"/>
          <w:szCs w:val="20"/>
          <w:lang w:eastAsia="en-GB"/>
        </w:rPr>
      </w:pPr>
    </w:p>
    <w:p w14:paraId="2E4C85FD" w14:textId="77777777" w:rsidR="00F13C87" w:rsidRDefault="00F13C87" w:rsidP="00F13C87">
      <w:pPr>
        <w:rPr>
          <w:rFonts w:eastAsia="Times New Roman" w:cs="Arial"/>
          <w:szCs w:val="20"/>
          <w:lang w:eastAsia="en-GB"/>
        </w:rPr>
      </w:pPr>
      <w:r>
        <w:rPr>
          <w:rFonts w:eastAsia="Times New Roman" w:cs="Arial"/>
          <w:szCs w:val="20"/>
          <w:lang w:eastAsia="en-GB"/>
        </w:rPr>
        <w:t xml:space="preserve">In den Veranstaltungen zu </w:t>
      </w:r>
      <w:r>
        <w:rPr>
          <w:rFonts w:eastAsia="Times New Roman" w:cs="Arial"/>
          <w:b/>
          <w:bCs/>
          <w:iCs/>
          <w:szCs w:val="20"/>
          <w:lang w:eastAsia="en-GB"/>
        </w:rPr>
        <w:t>Programmieren mit R I</w:t>
      </w:r>
      <w:r>
        <w:rPr>
          <w:rFonts w:eastAsia="Times New Roman" w:cs="Arial"/>
          <w:szCs w:val="20"/>
          <w:lang w:eastAsia="en-GB"/>
        </w:rPr>
        <w:t xml:space="preserve"> werden Methoden der </w:t>
      </w:r>
      <w:r>
        <w:rPr>
          <w:rFonts w:eastAsia="Times New Roman"/>
          <w:szCs w:val="20"/>
          <w:lang w:eastAsia="en-GB"/>
        </w:rPr>
        <w:br/>
      </w:r>
      <w:r>
        <w:rPr>
          <w:rFonts w:eastAsia="Times New Roman" w:cs="Arial"/>
          <w:szCs w:val="20"/>
          <w:lang w:eastAsia="en-GB"/>
        </w:rPr>
        <w:t xml:space="preserve">deskriptiven Statistik direkt am Computer an kleinen Datensätzen eingeübt. </w:t>
      </w:r>
      <w:r>
        <w:rPr>
          <w:rFonts w:eastAsia="Times New Roman"/>
          <w:szCs w:val="20"/>
          <w:lang w:eastAsia="en-GB"/>
        </w:rPr>
        <w:br/>
      </w:r>
      <w:r>
        <w:rPr>
          <w:rFonts w:eastAsia="Times New Roman" w:cs="Arial"/>
          <w:szCs w:val="20"/>
          <w:lang w:eastAsia="en-GB"/>
        </w:rPr>
        <w:t xml:space="preserve">Neben der Vermittlung der Methoden der deskriptiven Statistik werden außerdem Grundlagen der Programmierung vermittelt. Dazu gehören elementare Operatoren, Datentypen, Datenstrukturen und Zugriff, Eingabe/ Ausgabe von Daten und Programmcode, Auffinden von Programmierhilfen, Programmier-Konstrukte wie Schleifen und Fallunterscheidung und das Erstellen eigener Funktionen. Es ist denkbar, die Lehrveranstaltungen bereits im ersten Semester zu belegen. </w:t>
      </w:r>
    </w:p>
    <w:p w14:paraId="48BCFA26" w14:textId="77777777" w:rsidR="00F13C87" w:rsidRDefault="00F13C87" w:rsidP="00F13C87">
      <w:pPr>
        <w:rPr>
          <w:rFonts w:eastAsia="Times New Roman" w:cs="Arial"/>
          <w:szCs w:val="20"/>
          <w:lang w:eastAsia="en-GB"/>
        </w:rPr>
      </w:pPr>
      <w:r>
        <w:rPr>
          <w:rFonts w:eastAsia="Times New Roman" w:cs="Arial"/>
          <w:szCs w:val="20"/>
          <w:lang w:eastAsia="en-GB"/>
        </w:rPr>
        <w:t xml:space="preserve">In den Veranstaltungen zu </w:t>
      </w:r>
      <w:r>
        <w:rPr>
          <w:rFonts w:eastAsia="Times New Roman" w:cs="Arial"/>
          <w:b/>
          <w:bCs/>
          <w:iCs/>
          <w:szCs w:val="20"/>
          <w:lang w:eastAsia="en-GB"/>
        </w:rPr>
        <w:t>Programmieren mit R II</w:t>
      </w:r>
      <w:r>
        <w:rPr>
          <w:rFonts w:eastAsia="Times New Roman" w:cs="Arial"/>
          <w:szCs w:val="20"/>
          <w:lang w:eastAsia="en-GB"/>
        </w:rPr>
        <w:t xml:space="preserve"> werden die Begriffsbildungen der Wahrscheinlichkeitsrechnung am Computer eingeübt. Dazu gehören Zufallszahlen, Ziehen von Stichproben, Arbeiten mit Verteilungen</w:t>
      </w:r>
      <w:r>
        <w:rPr>
          <w:rFonts w:eastAsia="Times New Roman"/>
          <w:szCs w:val="20"/>
          <w:lang w:eastAsia="en-GB"/>
        </w:rPr>
        <w:br/>
      </w:r>
      <w:r>
        <w:rPr>
          <w:rFonts w:eastAsia="Times New Roman" w:cs="Arial"/>
          <w:szCs w:val="20"/>
          <w:lang w:eastAsia="en-GB"/>
        </w:rPr>
        <w:t xml:space="preserve">und Methoden der Kombinatorik sowie Simulationen. Außerdem werden fortgeschrittene Programmiertechniken vermittelt. Diese beinhalten vektorisiertes und objektorientiertes Programmieren, effiziente Programmierung, Workspace und </w:t>
      </w:r>
      <w:proofErr w:type="spellStart"/>
      <w:r>
        <w:rPr>
          <w:rFonts w:eastAsia="Times New Roman" w:cs="Arial"/>
          <w:szCs w:val="20"/>
          <w:lang w:eastAsia="en-GB"/>
        </w:rPr>
        <w:t>Scoping</w:t>
      </w:r>
      <w:proofErr w:type="spellEnd"/>
      <w:r>
        <w:rPr>
          <w:rFonts w:eastAsia="Times New Roman" w:cs="Arial"/>
          <w:szCs w:val="20"/>
          <w:lang w:eastAsia="en-GB"/>
        </w:rPr>
        <w:t xml:space="preserve"> Rules. Die Lehrveranstaltungen können nur dann sinnvoll besucht werden, wenn im Vorfeld</w:t>
      </w:r>
      <w:r>
        <w:rPr>
          <w:rFonts w:eastAsia="Times New Roman" w:cs="Arial"/>
          <w:i/>
          <w:szCs w:val="20"/>
          <w:lang w:eastAsia="en-GB"/>
        </w:rPr>
        <w:t xml:space="preserve"> Programmieren mit R I </w:t>
      </w:r>
      <w:r>
        <w:rPr>
          <w:rFonts w:eastAsia="Times New Roman" w:cs="Arial"/>
          <w:szCs w:val="20"/>
          <w:lang w:eastAsia="en-GB"/>
        </w:rPr>
        <w:t>erfolgreich belegt wurde. Ist das erfüllt, so ist denkbar die Lehrveranstaltungen bereits im zweiten Semester zu belegen.</w:t>
      </w:r>
    </w:p>
    <w:p w14:paraId="14D56956" w14:textId="77777777" w:rsidR="00F13C87" w:rsidRDefault="00F13C87" w:rsidP="00F13C87">
      <w:pPr>
        <w:rPr>
          <w:rFonts w:eastAsia="Times New Roman" w:cs="Arial"/>
          <w:szCs w:val="20"/>
          <w:lang w:eastAsia="en-GB"/>
        </w:rPr>
      </w:pPr>
      <w:r>
        <w:rPr>
          <w:rFonts w:eastAsia="Times New Roman" w:cs="Arial"/>
          <w:szCs w:val="20"/>
          <w:lang w:eastAsia="en-GB"/>
        </w:rPr>
        <w:t xml:space="preserve">Die Veranstaltung </w:t>
      </w:r>
      <w:r>
        <w:rPr>
          <w:rFonts w:eastAsia="Times New Roman" w:cs="Arial"/>
          <w:b/>
          <w:bCs/>
          <w:szCs w:val="20"/>
          <w:lang w:eastAsia="en-GB"/>
        </w:rPr>
        <w:t xml:space="preserve">Erhebungstechniken </w:t>
      </w:r>
      <w:r>
        <w:rPr>
          <w:rFonts w:eastAsia="Times New Roman" w:cs="Arial"/>
          <w:szCs w:val="20"/>
          <w:lang w:eastAsia="en-GB"/>
        </w:rPr>
        <w:t xml:space="preserve">beschäftigt sich mit allgemeinen </w:t>
      </w:r>
      <w:r>
        <w:rPr>
          <w:rFonts w:eastAsia="Times New Roman"/>
          <w:szCs w:val="20"/>
          <w:lang w:eastAsia="en-GB"/>
        </w:rPr>
        <w:br/>
      </w:r>
      <w:r>
        <w:rPr>
          <w:rFonts w:eastAsia="Times New Roman" w:cs="Arial"/>
          <w:szCs w:val="20"/>
          <w:lang w:eastAsia="en-GB"/>
        </w:rPr>
        <w:t xml:space="preserve">Strategien, Daten so zu erheben, dass eine sinnvolle statistische Auswertung </w:t>
      </w:r>
      <w:r>
        <w:rPr>
          <w:rFonts w:eastAsia="Times New Roman"/>
          <w:szCs w:val="20"/>
          <w:lang w:eastAsia="en-GB"/>
        </w:rPr>
        <w:br/>
      </w:r>
      <w:r>
        <w:rPr>
          <w:rFonts w:eastAsia="Times New Roman" w:cs="Arial"/>
          <w:szCs w:val="20"/>
          <w:lang w:eastAsia="en-GB"/>
        </w:rPr>
        <w:t xml:space="preserve">möglich ist. Dabei sollen die Studierenden eigene Erhebungen und Versuche </w:t>
      </w:r>
      <w:r>
        <w:rPr>
          <w:rFonts w:eastAsia="Times New Roman"/>
          <w:szCs w:val="20"/>
          <w:lang w:eastAsia="en-GB"/>
        </w:rPr>
        <w:br/>
      </w:r>
      <w:r>
        <w:rPr>
          <w:rFonts w:eastAsia="Times New Roman" w:cs="Arial"/>
          <w:szCs w:val="20"/>
          <w:lang w:eastAsia="en-GB"/>
        </w:rPr>
        <w:t xml:space="preserve">planen, durchführen und auswerten. Weitere Inhalte in Stichpunkten: Arten </w:t>
      </w:r>
      <w:r>
        <w:rPr>
          <w:rFonts w:eastAsia="Times New Roman"/>
          <w:szCs w:val="20"/>
          <w:lang w:eastAsia="en-GB"/>
        </w:rPr>
        <w:br/>
      </w:r>
      <w:r>
        <w:rPr>
          <w:rFonts w:eastAsia="Times New Roman" w:cs="Arial"/>
          <w:szCs w:val="20"/>
          <w:lang w:eastAsia="en-GB"/>
        </w:rPr>
        <w:t xml:space="preserve">von Erhebungen, Fragebogengestaltung, Repräsentativität, elementare </w:t>
      </w:r>
      <w:r>
        <w:rPr>
          <w:rFonts w:eastAsia="Times New Roman"/>
          <w:szCs w:val="20"/>
          <w:lang w:eastAsia="en-GB"/>
        </w:rPr>
        <w:br/>
      </w:r>
      <w:r>
        <w:rPr>
          <w:rFonts w:eastAsia="Times New Roman" w:cs="Arial"/>
          <w:szCs w:val="20"/>
          <w:lang w:eastAsia="en-GB"/>
        </w:rPr>
        <w:lastRenderedPageBreak/>
        <w:t xml:space="preserve">Stichprobenverfahren und Fallzahlplanung, Fallbeispiele. Dieses Seminar sollte erst im dritten Semester belegt werden. Eine Belegung gleichzeitig mit </w:t>
      </w:r>
      <w:r>
        <w:rPr>
          <w:rFonts w:eastAsia="Times New Roman"/>
          <w:szCs w:val="20"/>
          <w:lang w:eastAsia="en-GB"/>
        </w:rPr>
        <w:br/>
      </w:r>
      <w:r>
        <w:rPr>
          <w:rFonts w:eastAsia="Times New Roman" w:cs="Arial"/>
          <w:szCs w:val="20"/>
          <w:lang w:eastAsia="en-GB"/>
        </w:rPr>
        <w:t xml:space="preserve">den Veranstaltungen zu Programmieren mit R I ist problemlos möglich. </w:t>
      </w:r>
      <w:r>
        <w:rPr>
          <w:rFonts w:eastAsia="Times New Roman"/>
          <w:szCs w:val="20"/>
          <w:lang w:eastAsia="en-GB"/>
        </w:rPr>
        <w:br/>
      </w:r>
      <w:r>
        <w:rPr>
          <w:rFonts w:eastAsia="Times New Roman"/>
          <w:szCs w:val="20"/>
          <w:lang w:eastAsia="en-GB"/>
        </w:rPr>
        <w:br/>
      </w:r>
      <w:r>
        <w:rPr>
          <w:rFonts w:eastAsia="Times New Roman" w:cs="Arial"/>
          <w:b/>
          <w:szCs w:val="20"/>
          <w:lang w:eastAsia="en-GB"/>
        </w:rPr>
        <w:t xml:space="preserve">Kompetenzen: </w:t>
      </w:r>
      <w:r>
        <w:rPr>
          <w:rFonts w:eastAsia="Times New Roman"/>
          <w:b/>
          <w:szCs w:val="20"/>
          <w:lang w:eastAsia="en-GB"/>
        </w:rPr>
        <w:br/>
      </w:r>
      <w:r>
        <w:rPr>
          <w:rFonts w:eastAsia="Times New Roman" w:cs="Arial"/>
          <w:szCs w:val="20"/>
          <w:lang w:eastAsia="en-GB"/>
        </w:rPr>
        <w:t xml:space="preserve">Die Studierenden verstehen grundlegende Konzepte der prozeduralen und objekt-orientierten Programmierung. Sie sind dazu in der Lage, die Pro-         </w:t>
      </w:r>
      <w:proofErr w:type="spellStart"/>
      <w:r>
        <w:rPr>
          <w:rFonts w:eastAsia="Times New Roman" w:cs="Arial"/>
          <w:szCs w:val="20"/>
          <w:lang w:eastAsia="en-GB"/>
        </w:rPr>
        <w:t>grammiersprache</w:t>
      </w:r>
      <w:proofErr w:type="spellEnd"/>
      <w:r>
        <w:rPr>
          <w:rFonts w:eastAsia="Times New Roman" w:cs="Arial"/>
          <w:szCs w:val="20"/>
          <w:lang w:eastAsia="en-GB"/>
        </w:rPr>
        <w:t xml:space="preserve"> R zu verwenden, um einfache statistische Probleme zu </w:t>
      </w:r>
      <w:r>
        <w:rPr>
          <w:rFonts w:eastAsia="Times New Roman"/>
          <w:szCs w:val="20"/>
          <w:lang w:eastAsia="en-GB"/>
        </w:rPr>
        <w:br/>
      </w:r>
      <w:r>
        <w:rPr>
          <w:rFonts w:eastAsia="Times New Roman" w:cs="Arial"/>
          <w:szCs w:val="20"/>
          <w:lang w:eastAsia="en-GB"/>
        </w:rPr>
        <w:t xml:space="preserve">lösen. Die Studierenden verstehen grundlegende Methoden der Datenerhebung. Sie können einfache Datenerhebungen selbst durchführen und einfache statistische Analysen der Daten durchführen. Sie lernen insbesondere, häufig auftretende Fehler zu vermeiden, die zu systematischen Verzerrungen </w:t>
      </w:r>
      <w:r>
        <w:rPr>
          <w:rFonts w:eastAsia="Times New Roman"/>
          <w:szCs w:val="20"/>
          <w:lang w:eastAsia="en-GB"/>
        </w:rPr>
        <w:br/>
      </w:r>
      <w:r>
        <w:rPr>
          <w:rFonts w:eastAsia="Times New Roman" w:cs="Arial"/>
          <w:szCs w:val="20"/>
          <w:lang w:eastAsia="en-GB"/>
        </w:rPr>
        <w:t xml:space="preserve">führen. Die Studierenden können strukturiert über die erlernten Methoden </w:t>
      </w:r>
      <w:r>
        <w:rPr>
          <w:rFonts w:eastAsia="Times New Roman"/>
          <w:szCs w:val="20"/>
          <w:lang w:eastAsia="en-GB"/>
        </w:rPr>
        <w:br/>
      </w:r>
      <w:r>
        <w:rPr>
          <w:rFonts w:eastAsia="Times New Roman" w:cs="Arial"/>
          <w:szCs w:val="20"/>
          <w:lang w:eastAsia="en-GB"/>
        </w:rPr>
        <w:t xml:space="preserve">sowie über die Resultate der durchgeführten Erhebungen und Analysen </w:t>
      </w:r>
      <w:r>
        <w:rPr>
          <w:rFonts w:eastAsia="Times New Roman"/>
          <w:szCs w:val="20"/>
          <w:lang w:eastAsia="en-GB"/>
        </w:rPr>
        <w:br/>
      </w:r>
      <w:r>
        <w:rPr>
          <w:rFonts w:eastAsia="Times New Roman" w:cs="Arial"/>
          <w:szCs w:val="20"/>
          <w:lang w:eastAsia="en-GB"/>
        </w:rPr>
        <w:t xml:space="preserve">berichten. Die Studierenden können Resultate vor der Gruppe präsentieren </w:t>
      </w:r>
      <w:r>
        <w:rPr>
          <w:rFonts w:eastAsia="Times New Roman"/>
          <w:szCs w:val="20"/>
          <w:lang w:eastAsia="en-GB"/>
        </w:rPr>
        <w:br/>
      </w:r>
      <w:r>
        <w:rPr>
          <w:rFonts w:eastAsia="Times New Roman" w:cs="Arial"/>
          <w:szCs w:val="20"/>
          <w:lang w:eastAsia="en-GB"/>
        </w:rPr>
        <w:t xml:space="preserve">und selbst kritisch Rückmeldung geben. </w:t>
      </w:r>
    </w:p>
    <w:p w14:paraId="5A36C070" w14:textId="77777777" w:rsidR="00F13C87" w:rsidRDefault="00F13C87" w:rsidP="00F13C87">
      <w:pPr>
        <w:rPr>
          <w:rFonts w:eastAsia="Times New Roman" w:cs="Arial"/>
          <w:szCs w:val="20"/>
          <w:lang w:eastAsia="en-GB"/>
        </w:rPr>
      </w:pPr>
      <w:r>
        <w:rPr>
          <w:rFonts w:eastAsia="Times New Roman"/>
          <w:szCs w:val="20"/>
          <w:lang w:eastAsia="en-GB"/>
        </w:rPr>
        <w:br/>
      </w:r>
      <w:r>
        <w:rPr>
          <w:rFonts w:eastAsia="Times New Roman" w:cs="Arial"/>
          <w:b/>
          <w:szCs w:val="20"/>
          <w:lang w:eastAsia="en-GB"/>
        </w:rPr>
        <w:t xml:space="preserve">Prüfungen: </w:t>
      </w:r>
      <w:r>
        <w:rPr>
          <w:rFonts w:eastAsia="Times New Roman"/>
          <w:b/>
          <w:szCs w:val="20"/>
          <w:lang w:eastAsia="en-GB"/>
        </w:rPr>
        <w:br/>
      </w:r>
      <w:r>
        <w:rPr>
          <w:rFonts w:eastAsia="Times New Roman" w:cs="Arial"/>
          <w:szCs w:val="20"/>
          <w:lang w:eastAsia="en-GB"/>
        </w:rPr>
        <w:t xml:space="preserve">Für die Lehrveranstaltungen zu </w:t>
      </w:r>
      <w:r>
        <w:rPr>
          <w:rFonts w:eastAsia="Times New Roman" w:cs="Arial"/>
          <w:b/>
          <w:bCs/>
          <w:iCs/>
          <w:szCs w:val="20"/>
          <w:lang w:eastAsia="en-GB"/>
        </w:rPr>
        <w:t>R</w:t>
      </w:r>
      <w:r>
        <w:rPr>
          <w:rFonts w:eastAsia="Times New Roman" w:cs="Arial"/>
          <w:szCs w:val="20"/>
          <w:lang w:eastAsia="en-GB"/>
        </w:rPr>
        <w:t xml:space="preserve"> wird eine benotete Teilleistung in Form </w:t>
      </w:r>
      <w:r>
        <w:rPr>
          <w:rFonts w:eastAsia="Times New Roman"/>
          <w:szCs w:val="20"/>
          <w:lang w:eastAsia="en-GB"/>
        </w:rPr>
        <w:br/>
      </w:r>
      <w:r>
        <w:rPr>
          <w:rFonts w:eastAsia="Times New Roman" w:cs="Arial"/>
          <w:szCs w:val="20"/>
          <w:lang w:eastAsia="en-GB"/>
        </w:rPr>
        <w:t>einer Abschlussklausur (60 Minuten) absolviert. Als Zulassungsvoraussetzung</w:t>
      </w:r>
      <w:r>
        <w:rPr>
          <w:rFonts w:eastAsia="Times New Roman"/>
          <w:szCs w:val="20"/>
          <w:lang w:eastAsia="en-GB"/>
        </w:rPr>
        <w:br/>
      </w:r>
      <w:r>
        <w:rPr>
          <w:rFonts w:eastAsia="Times New Roman" w:cs="Arial"/>
          <w:szCs w:val="20"/>
          <w:lang w:eastAsia="en-GB"/>
        </w:rPr>
        <w:t xml:space="preserve">für die Abschlussklausur sind folgende Studienleistungen zu erbringen: </w:t>
      </w:r>
      <w:r>
        <w:rPr>
          <w:rFonts w:eastAsia="Times New Roman"/>
          <w:szCs w:val="20"/>
          <w:lang w:eastAsia="en-GB"/>
        </w:rPr>
        <w:br/>
      </w:r>
      <w:r>
        <w:rPr>
          <w:rFonts w:eastAsia="Times New Roman" w:cs="Arial"/>
          <w:szCs w:val="20"/>
          <w:lang w:eastAsia="en-GB"/>
        </w:rPr>
        <w:t xml:space="preserve">Die regelmäßige erfolgreiche Bearbeitung der Übungsaufgaben und aktive </w:t>
      </w:r>
      <w:r>
        <w:rPr>
          <w:rFonts w:eastAsia="Times New Roman"/>
          <w:szCs w:val="20"/>
          <w:lang w:eastAsia="en-GB"/>
        </w:rPr>
        <w:br/>
      </w:r>
      <w:r>
        <w:rPr>
          <w:rFonts w:eastAsia="Times New Roman" w:cs="Arial"/>
          <w:szCs w:val="20"/>
          <w:lang w:eastAsia="en-GB"/>
        </w:rPr>
        <w:t xml:space="preserve">Teilnahme an den Übungen. Die Einzelheiten werden jeweils zu Beginn der </w:t>
      </w:r>
      <w:r>
        <w:rPr>
          <w:rFonts w:eastAsia="Times New Roman"/>
          <w:szCs w:val="20"/>
          <w:lang w:eastAsia="en-GB"/>
        </w:rPr>
        <w:br/>
      </w:r>
      <w:r>
        <w:rPr>
          <w:rFonts w:eastAsia="Times New Roman" w:cs="Arial"/>
          <w:szCs w:val="20"/>
          <w:lang w:eastAsia="en-GB"/>
        </w:rPr>
        <w:t xml:space="preserve">Veranstaltung bekanntgegeben. </w:t>
      </w:r>
    </w:p>
    <w:p w14:paraId="01816B5F" w14:textId="77777777" w:rsidR="00F13C87" w:rsidRDefault="00F13C87" w:rsidP="00F13C87">
      <w:pPr>
        <w:rPr>
          <w:rFonts w:eastAsia="Times New Roman" w:cs="Arial"/>
          <w:szCs w:val="20"/>
          <w:lang w:eastAsia="en-GB"/>
        </w:rPr>
      </w:pPr>
    </w:p>
    <w:p w14:paraId="5D00D774" w14:textId="77777777" w:rsidR="00F13C87" w:rsidRDefault="00F13C87" w:rsidP="00F13C87">
      <w:pPr>
        <w:rPr>
          <w:rFonts w:eastAsia="Times New Roman" w:cs="Arial"/>
          <w:szCs w:val="20"/>
          <w:lang w:eastAsia="en-GB"/>
        </w:rPr>
      </w:pPr>
      <w:r>
        <w:rPr>
          <w:rFonts w:eastAsia="Times New Roman" w:cs="Arial"/>
          <w:szCs w:val="20"/>
          <w:lang w:eastAsia="en-GB"/>
        </w:rPr>
        <w:t xml:space="preserve">In der Lehrveranstaltung </w:t>
      </w:r>
      <w:r>
        <w:rPr>
          <w:rFonts w:eastAsia="Times New Roman" w:cs="Arial"/>
          <w:b/>
          <w:bCs/>
          <w:iCs/>
          <w:szCs w:val="20"/>
          <w:lang w:eastAsia="en-GB"/>
        </w:rPr>
        <w:t>Erhebungstechniken</w:t>
      </w:r>
      <w:r>
        <w:rPr>
          <w:rFonts w:eastAsia="Times New Roman" w:cs="Arial"/>
          <w:szCs w:val="20"/>
          <w:lang w:eastAsia="en-GB"/>
        </w:rPr>
        <w:t xml:space="preserve"> muss als Teilleistung ein Bericht zur Fragebogenuntersuchung erbracht werden. </w:t>
      </w:r>
    </w:p>
    <w:p w14:paraId="045662F9" w14:textId="77777777" w:rsidR="00F13C87" w:rsidRDefault="00F13C87" w:rsidP="00F13C87">
      <w:pPr>
        <w:rPr>
          <w:rFonts w:eastAsia="Times New Roman" w:cs="Arial"/>
          <w:szCs w:val="20"/>
          <w:lang w:eastAsia="en-GB"/>
        </w:rPr>
      </w:pPr>
      <w:r>
        <w:rPr>
          <w:rFonts w:eastAsia="Times New Roman"/>
          <w:b/>
          <w:szCs w:val="20"/>
          <w:lang w:eastAsia="en-GB"/>
        </w:rPr>
        <w:br/>
      </w:r>
      <w:r>
        <w:rPr>
          <w:rFonts w:eastAsia="Times New Roman" w:cs="Arial"/>
          <w:b/>
          <w:szCs w:val="20"/>
          <w:lang w:eastAsia="en-GB"/>
        </w:rPr>
        <w:t>Voraussetzung</w:t>
      </w:r>
      <w:r>
        <w:rPr>
          <w:rFonts w:eastAsia="Times New Roman" w:cs="Arial"/>
          <w:i/>
          <w:szCs w:val="20"/>
          <w:lang w:eastAsia="en-GB"/>
        </w:rPr>
        <w:t>:</w:t>
      </w:r>
      <w:r>
        <w:rPr>
          <w:rFonts w:eastAsia="Times New Roman" w:cs="Arial"/>
          <w:szCs w:val="20"/>
          <w:lang w:eastAsia="en-GB"/>
        </w:rPr>
        <w:t xml:space="preserve"> Es bestehen keine formalen Voraussetzungen. </w:t>
      </w:r>
    </w:p>
    <w:p w14:paraId="011FA3A2" w14:textId="77777777" w:rsidR="00F13C87" w:rsidRDefault="00F13C87" w:rsidP="00F13C87">
      <w:pPr>
        <w:rPr>
          <w:rFonts w:eastAsia="Times New Roman" w:cs="Arial"/>
          <w:szCs w:val="20"/>
          <w:lang w:eastAsia="en-GB"/>
        </w:rPr>
      </w:pPr>
      <w:r>
        <w:rPr>
          <w:rFonts w:eastAsia="Times New Roman"/>
          <w:b/>
          <w:szCs w:val="20"/>
          <w:lang w:eastAsia="en-GB"/>
        </w:rPr>
        <w:br/>
      </w:r>
      <w:r>
        <w:rPr>
          <w:rFonts w:eastAsia="Times New Roman" w:cs="Arial"/>
          <w:b/>
          <w:szCs w:val="20"/>
          <w:lang w:eastAsia="en-GB"/>
        </w:rPr>
        <w:t>Sonstige Information:</w:t>
      </w:r>
      <w:r>
        <w:rPr>
          <w:rFonts w:eastAsia="Times New Roman" w:cs="Arial"/>
          <w:szCs w:val="20"/>
          <w:lang w:eastAsia="en-GB"/>
        </w:rPr>
        <w:t xml:space="preserve"> </w:t>
      </w:r>
    </w:p>
    <w:p w14:paraId="35D521AB" w14:textId="77777777" w:rsidR="00F13C87" w:rsidRDefault="00F13C87" w:rsidP="00F13C87">
      <w:pPr>
        <w:rPr>
          <w:rFonts w:eastAsia="Times New Roman" w:cs="Arial"/>
          <w:szCs w:val="20"/>
          <w:lang w:eastAsia="en-GB"/>
        </w:rPr>
      </w:pPr>
      <w:r>
        <w:rPr>
          <w:rFonts w:eastAsia="Times New Roman" w:cs="Arial"/>
          <w:szCs w:val="20"/>
          <w:lang w:eastAsia="en-GB"/>
        </w:rPr>
        <w:t xml:space="preserve">Die Lehrveranstaltungen zu </w:t>
      </w:r>
      <w:r>
        <w:rPr>
          <w:rFonts w:eastAsia="Times New Roman" w:cs="Arial"/>
          <w:b/>
          <w:bCs/>
          <w:iCs/>
          <w:szCs w:val="20"/>
          <w:lang w:eastAsia="en-GB"/>
        </w:rPr>
        <w:t>Programmieren mit R I</w:t>
      </w:r>
      <w:r>
        <w:rPr>
          <w:rFonts w:eastAsia="Times New Roman" w:cs="Arial"/>
          <w:szCs w:val="20"/>
          <w:lang w:eastAsia="en-GB"/>
        </w:rPr>
        <w:t xml:space="preserve"> und </w:t>
      </w:r>
      <w:r>
        <w:rPr>
          <w:rFonts w:eastAsia="Times New Roman" w:cs="Arial"/>
          <w:b/>
          <w:bCs/>
          <w:iCs/>
          <w:szCs w:val="20"/>
          <w:lang w:eastAsia="en-GB"/>
        </w:rPr>
        <w:t xml:space="preserve">Programmieren mit </w:t>
      </w:r>
      <w:r>
        <w:rPr>
          <w:rFonts w:eastAsia="Times New Roman"/>
          <w:b/>
          <w:bCs/>
          <w:iCs/>
          <w:szCs w:val="20"/>
          <w:lang w:eastAsia="en-GB"/>
        </w:rPr>
        <w:br/>
      </w:r>
      <w:r>
        <w:rPr>
          <w:rFonts w:eastAsia="Times New Roman" w:cs="Arial"/>
          <w:b/>
          <w:bCs/>
          <w:iCs/>
          <w:szCs w:val="20"/>
          <w:lang w:eastAsia="en-GB"/>
        </w:rPr>
        <w:t xml:space="preserve">R II </w:t>
      </w:r>
      <w:r>
        <w:rPr>
          <w:rFonts w:eastAsia="Times New Roman" w:cs="Arial"/>
          <w:szCs w:val="20"/>
          <w:lang w:eastAsia="en-GB"/>
        </w:rPr>
        <w:t xml:space="preserve">bauen aufeinander auf. Die Veranstaltung </w:t>
      </w:r>
      <w:r>
        <w:rPr>
          <w:rFonts w:eastAsia="Times New Roman" w:cs="Arial"/>
          <w:b/>
          <w:bCs/>
          <w:iCs/>
          <w:szCs w:val="20"/>
          <w:lang w:eastAsia="en-GB"/>
        </w:rPr>
        <w:t>Erhebungstechniken</w:t>
      </w:r>
      <w:r>
        <w:rPr>
          <w:rFonts w:eastAsia="Times New Roman" w:cs="Arial"/>
          <w:szCs w:val="20"/>
          <w:lang w:eastAsia="en-GB"/>
        </w:rPr>
        <w:t xml:space="preserve"> kann </w:t>
      </w:r>
      <w:r>
        <w:rPr>
          <w:rFonts w:eastAsia="Times New Roman"/>
          <w:szCs w:val="20"/>
          <w:lang w:eastAsia="en-GB"/>
        </w:rPr>
        <w:br/>
      </w:r>
      <w:r>
        <w:rPr>
          <w:rFonts w:eastAsia="Times New Roman" w:cs="Arial"/>
          <w:szCs w:val="20"/>
          <w:lang w:eastAsia="en-GB"/>
        </w:rPr>
        <w:t xml:space="preserve">parallel zu </w:t>
      </w:r>
      <w:r>
        <w:rPr>
          <w:rFonts w:eastAsia="Times New Roman" w:cs="Arial"/>
          <w:b/>
          <w:bCs/>
          <w:iCs/>
          <w:szCs w:val="20"/>
          <w:lang w:eastAsia="en-GB"/>
        </w:rPr>
        <w:t>Programmieren mit R I</w:t>
      </w:r>
      <w:r>
        <w:rPr>
          <w:rFonts w:eastAsia="Times New Roman" w:cs="Arial"/>
          <w:szCs w:val="20"/>
          <w:lang w:eastAsia="en-GB"/>
        </w:rPr>
        <w:t xml:space="preserve">, aber auch nach Abschluss der Lehrveranstaltungen zu </w:t>
      </w:r>
      <w:r>
        <w:rPr>
          <w:rFonts w:eastAsia="Times New Roman" w:cs="Arial"/>
          <w:b/>
          <w:bCs/>
          <w:iCs/>
          <w:szCs w:val="20"/>
          <w:lang w:eastAsia="en-GB"/>
        </w:rPr>
        <w:t>Programmieren in R</w:t>
      </w:r>
      <w:r>
        <w:rPr>
          <w:rFonts w:eastAsia="Times New Roman" w:cs="Arial"/>
          <w:szCs w:val="20"/>
          <w:lang w:eastAsia="en-GB"/>
        </w:rPr>
        <w:t xml:space="preserve"> besucht werden.</w:t>
      </w:r>
    </w:p>
    <w:p w14:paraId="7C4BD360" w14:textId="70EC3048" w:rsidR="005F78CF" w:rsidRDefault="005F78CF">
      <w:pPr>
        <w:rPr>
          <w:rFonts w:eastAsia="Times New Roman" w:cs="Arial"/>
          <w:szCs w:val="20"/>
          <w:lang w:eastAsia="en-GB"/>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329D48E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3F90489" w14:textId="77777777" w:rsidR="005F78CF" w:rsidRDefault="00000000">
            <w:pPr>
              <w:rPr>
                <w:szCs w:val="20"/>
                <w:lang w:eastAsia="en-US"/>
              </w:rPr>
            </w:pPr>
            <w:r>
              <w:rPr>
                <w:szCs w:val="20"/>
                <w:lang w:eastAsia="en-US"/>
              </w:rPr>
              <w:lastRenderedPageBreak/>
              <w:t>Kurs-Nr.</w:t>
            </w:r>
          </w:p>
          <w:p w14:paraId="032FBC96" w14:textId="77777777" w:rsidR="005F78CF" w:rsidRDefault="00000000">
            <w:pPr>
              <w:rPr>
                <w:b/>
                <w:bCs/>
                <w:szCs w:val="20"/>
                <w:lang w:eastAsia="en-US"/>
              </w:rPr>
            </w:pPr>
            <w:r>
              <w:rPr>
                <w:b/>
                <w:bCs/>
                <w:szCs w:val="20"/>
                <w:lang w:eastAsia="en-US"/>
              </w:rPr>
              <w:t>050360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9627E8A" w14:textId="77777777" w:rsidR="005F78CF" w:rsidRDefault="00000000">
            <w:pPr>
              <w:rPr>
                <w:b/>
                <w:bCs/>
              </w:rPr>
            </w:pPr>
            <w:r>
              <w:rPr>
                <w:b/>
                <w:bCs/>
              </w:rPr>
              <w:t>Programmierung mit R II</w:t>
            </w:r>
          </w:p>
        </w:tc>
      </w:tr>
      <w:tr w:rsidR="005F78CF" w14:paraId="6A4C913A"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701BAED" w14:textId="77777777" w:rsidR="005F78CF" w:rsidRDefault="00000000">
            <w:pPr>
              <w:rPr>
                <w:szCs w:val="20"/>
                <w:lang w:eastAsia="en-US"/>
              </w:rPr>
            </w:pPr>
            <w:r>
              <w:rPr>
                <w:szCs w:val="20"/>
                <w:lang w:eastAsia="en-US"/>
              </w:rPr>
              <w:t>Vorlesung</w:t>
            </w:r>
          </w:p>
          <w:p w14:paraId="786CF21B" w14:textId="77777777" w:rsidR="005F78CF" w:rsidRDefault="00000000">
            <w:pPr>
              <w:rPr>
                <w:szCs w:val="20"/>
                <w:lang w:eastAsia="en-US"/>
              </w:rPr>
            </w:pPr>
            <w:r>
              <w:rPr>
                <w:szCs w:val="20"/>
                <w:lang w:eastAsia="en-US"/>
              </w:rPr>
              <w:t>1 SWS</w:t>
            </w:r>
          </w:p>
        </w:tc>
        <w:tc>
          <w:tcPr>
            <w:tcW w:w="3466" w:type="dxa"/>
            <w:tcBorders>
              <w:top w:val="none" w:sz="4" w:space="0" w:color="000000"/>
              <w:left w:val="none" w:sz="4" w:space="0" w:color="000000"/>
              <w:bottom w:val="none" w:sz="4" w:space="0" w:color="000000"/>
              <w:right w:val="none" w:sz="4" w:space="0" w:color="000000"/>
            </w:tcBorders>
          </w:tcPr>
          <w:p w14:paraId="0690F81D" w14:textId="77777777" w:rsidR="005F78CF" w:rsidRPr="0001652C" w:rsidRDefault="00000000">
            <w:pPr>
              <w:rPr>
                <w:szCs w:val="20"/>
                <w:lang w:eastAsia="en-US"/>
              </w:rPr>
            </w:pPr>
            <w:r w:rsidRPr="0001652C">
              <w:rPr>
                <w:szCs w:val="20"/>
                <w:lang w:eastAsia="en-US"/>
              </w:rPr>
              <w:t>Fr 12-14</w:t>
            </w:r>
          </w:p>
          <w:p w14:paraId="028B1F38" w14:textId="77777777" w:rsidR="005F78CF" w:rsidRPr="0001652C" w:rsidRDefault="00000000">
            <w:pPr>
              <w:rPr>
                <w:szCs w:val="20"/>
                <w:lang w:eastAsia="en-US"/>
              </w:rPr>
            </w:pPr>
            <w:r w:rsidRPr="0001652C">
              <w:rPr>
                <w:szCs w:val="20"/>
                <w:lang w:eastAsia="en-US"/>
              </w:rPr>
              <w:t>Mathematik E28 (TU Do)</w:t>
            </w:r>
          </w:p>
        </w:tc>
        <w:tc>
          <w:tcPr>
            <w:tcW w:w="1295" w:type="dxa"/>
            <w:tcBorders>
              <w:top w:val="none" w:sz="4" w:space="0" w:color="000000"/>
              <w:left w:val="none" w:sz="4" w:space="0" w:color="000000"/>
              <w:bottom w:val="none" w:sz="4" w:space="0" w:color="000000"/>
              <w:right w:val="none" w:sz="4" w:space="0" w:color="000000"/>
            </w:tcBorders>
          </w:tcPr>
          <w:p w14:paraId="2E39610A" w14:textId="77777777" w:rsidR="005F78CF" w:rsidRDefault="00000000">
            <w:pPr>
              <w:rPr>
                <w:i/>
                <w:szCs w:val="20"/>
                <w:lang w:val="en-GB" w:eastAsia="en-US"/>
              </w:rPr>
            </w:pPr>
            <w:proofErr w:type="spellStart"/>
            <w:r>
              <w:rPr>
                <w:i/>
                <w:szCs w:val="20"/>
                <w:lang w:val="en-GB" w:eastAsia="en-US"/>
              </w:rPr>
              <w:t>Ligges</w:t>
            </w:r>
            <w:proofErr w:type="spellEnd"/>
          </w:p>
        </w:tc>
      </w:tr>
      <w:tr w:rsidR="005F78CF" w14:paraId="65C10321"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166C51B0" w14:textId="77777777" w:rsidR="005F78CF" w:rsidRDefault="00000000">
            <w:pPr>
              <w:numPr>
                <w:ilvl w:val="0"/>
                <w:numId w:val="22"/>
              </w:numPr>
            </w:pPr>
            <w:r>
              <w:t xml:space="preserve">Funktionen und </w:t>
            </w:r>
            <w:proofErr w:type="spellStart"/>
            <w:r>
              <w:t>Scoping</w:t>
            </w:r>
            <w:proofErr w:type="spellEnd"/>
            <w:r>
              <w:t xml:space="preserve"> Rules</w:t>
            </w:r>
          </w:p>
          <w:p w14:paraId="54868AD4" w14:textId="77777777" w:rsidR="005F78CF" w:rsidRDefault="00000000">
            <w:pPr>
              <w:numPr>
                <w:ilvl w:val="0"/>
                <w:numId w:val="22"/>
              </w:numPr>
            </w:pPr>
            <w:r>
              <w:t>Effizientes Programmieren und Debugging</w:t>
            </w:r>
          </w:p>
          <w:p w14:paraId="4888C234" w14:textId="77777777" w:rsidR="005F78CF" w:rsidRDefault="00000000">
            <w:pPr>
              <w:numPr>
                <w:ilvl w:val="0"/>
                <w:numId w:val="22"/>
              </w:numPr>
            </w:pPr>
            <w:r>
              <w:t>Formelinterface und statistische Modelle</w:t>
            </w:r>
          </w:p>
          <w:p w14:paraId="418F20E7" w14:textId="77777777" w:rsidR="005F78CF" w:rsidRDefault="00000000">
            <w:pPr>
              <w:numPr>
                <w:ilvl w:val="0"/>
                <w:numId w:val="22"/>
              </w:numPr>
            </w:pPr>
            <w:r>
              <w:t>Zufallszahlen und Simulation</w:t>
            </w:r>
          </w:p>
          <w:p w14:paraId="2AEE19DB" w14:textId="77777777" w:rsidR="005F78CF" w:rsidRDefault="00000000">
            <w:pPr>
              <w:numPr>
                <w:ilvl w:val="0"/>
                <w:numId w:val="22"/>
              </w:numPr>
            </w:pPr>
            <w:r>
              <w:t>Objektorientiertes Programmieren</w:t>
            </w:r>
          </w:p>
          <w:p w14:paraId="0B62BB88" w14:textId="77777777" w:rsidR="005F78CF" w:rsidRDefault="00000000">
            <w:pPr>
              <w:numPr>
                <w:ilvl w:val="0"/>
                <w:numId w:val="22"/>
              </w:numPr>
            </w:pPr>
            <w:r>
              <w:t>R Pakete</w:t>
            </w:r>
          </w:p>
        </w:tc>
      </w:tr>
    </w:tbl>
    <w:p w14:paraId="38A20811" w14:textId="77777777" w:rsidR="005F78CF" w:rsidRDefault="005F78CF">
      <w:pPr>
        <w:spacing w:line="276" w:lineRule="auto"/>
        <w:jc w:val="left"/>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0183E82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B1C506A" w14:textId="77777777" w:rsidR="005F78CF" w:rsidRDefault="00000000">
            <w:pPr>
              <w:rPr>
                <w:szCs w:val="20"/>
                <w:lang w:eastAsia="en-US"/>
              </w:rPr>
            </w:pPr>
            <w:r>
              <w:rPr>
                <w:szCs w:val="20"/>
                <w:lang w:eastAsia="en-US"/>
              </w:rPr>
              <w:t>Kurs-Nr.</w:t>
            </w:r>
          </w:p>
          <w:p w14:paraId="4845BCFD" w14:textId="77777777" w:rsidR="005F78CF" w:rsidRDefault="00000000">
            <w:pPr>
              <w:rPr>
                <w:b/>
                <w:bCs/>
                <w:szCs w:val="20"/>
                <w:lang w:eastAsia="en-US"/>
              </w:rPr>
            </w:pPr>
            <w:r>
              <w:rPr>
                <w:b/>
                <w:bCs/>
                <w:szCs w:val="20"/>
                <w:lang w:eastAsia="en-US"/>
              </w:rPr>
              <w:t>050361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66FFE84" w14:textId="77777777" w:rsidR="005F78CF" w:rsidRDefault="00000000">
            <w:pPr>
              <w:rPr>
                <w:b/>
                <w:bCs/>
              </w:rPr>
            </w:pPr>
            <w:r>
              <w:rPr>
                <w:b/>
                <w:bCs/>
              </w:rPr>
              <w:t>Übung zu Programmierung mit R II</w:t>
            </w:r>
          </w:p>
        </w:tc>
      </w:tr>
      <w:tr w:rsidR="005F78CF" w14:paraId="183CC6C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C6E87C6" w14:textId="77777777" w:rsidR="005F78CF" w:rsidRDefault="00000000">
            <w:pPr>
              <w:rPr>
                <w:szCs w:val="20"/>
                <w:lang w:eastAsia="en-US"/>
              </w:rPr>
            </w:pPr>
            <w:r>
              <w:rPr>
                <w:szCs w:val="20"/>
                <w:lang w:eastAsia="en-US"/>
              </w:rPr>
              <w:t>Übung</w:t>
            </w:r>
          </w:p>
          <w:p w14:paraId="775B7BB6"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90339A2" w14:textId="3375341C" w:rsidR="005F78CF" w:rsidRDefault="00000000">
            <w:pPr>
              <w:rPr>
                <w:color w:val="000000" w:themeColor="text1"/>
                <w:szCs w:val="20"/>
                <w:lang w:val="pl-PL" w:eastAsia="en-US"/>
              </w:rPr>
            </w:pPr>
            <w:r>
              <w:rPr>
                <w:color w:val="000000" w:themeColor="text1"/>
                <w:szCs w:val="20"/>
                <w:lang w:val="pl-PL" w:eastAsia="en-US"/>
              </w:rPr>
              <w:t>Di 12-14</w:t>
            </w:r>
          </w:p>
          <w:p w14:paraId="0BC6F77D" w14:textId="77777777" w:rsidR="005F78CF" w:rsidRDefault="00000000">
            <w:pPr>
              <w:rPr>
                <w:color w:val="000000" w:themeColor="text1"/>
                <w:szCs w:val="20"/>
                <w:lang w:val="pl-PL" w:eastAsia="en-US"/>
              </w:rPr>
            </w:pPr>
            <w:r>
              <w:rPr>
                <w:color w:val="000000" w:themeColor="text1"/>
                <w:szCs w:val="20"/>
                <w:lang w:val="pl-PL" w:eastAsia="en-US"/>
              </w:rPr>
              <w:t xml:space="preserve">Di 16-18 </w:t>
            </w:r>
          </w:p>
          <w:p w14:paraId="6B111ECB" w14:textId="77777777" w:rsidR="005F78CF" w:rsidRDefault="00000000">
            <w:pPr>
              <w:rPr>
                <w:color w:val="000000" w:themeColor="text1"/>
                <w:szCs w:val="20"/>
                <w:lang w:val="pl-PL" w:eastAsia="en-US"/>
              </w:rPr>
            </w:pPr>
            <w:r>
              <w:rPr>
                <w:color w:val="000000" w:themeColor="text1"/>
                <w:szCs w:val="20"/>
                <w:lang w:val="pl-PL" w:eastAsia="en-US"/>
              </w:rPr>
              <w:t xml:space="preserve">Mi 8-10 </w:t>
            </w:r>
          </w:p>
          <w:p w14:paraId="0AD74E48" w14:textId="77777777" w:rsidR="005F78CF" w:rsidRDefault="00000000">
            <w:pPr>
              <w:rPr>
                <w:color w:val="FF0000"/>
                <w:szCs w:val="20"/>
                <w:lang w:val="pl-PL" w:eastAsia="en-US"/>
              </w:rPr>
            </w:pPr>
            <w:r>
              <w:rPr>
                <w:color w:val="000000" w:themeColor="text1"/>
                <w:szCs w:val="20"/>
                <w:lang w:val="pl-PL" w:eastAsia="en-US"/>
              </w:rPr>
              <w:t>CHI/ZHB – 121 (TU Do)</w:t>
            </w:r>
          </w:p>
        </w:tc>
        <w:tc>
          <w:tcPr>
            <w:tcW w:w="1295" w:type="dxa"/>
            <w:tcBorders>
              <w:top w:val="none" w:sz="4" w:space="0" w:color="000000"/>
              <w:left w:val="none" w:sz="4" w:space="0" w:color="000000"/>
              <w:bottom w:val="none" w:sz="4" w:space="0" w:color="000000"/>
              <w:right w:val="none" w:sz="4" w:space="0" w:color="000000"/>
            </w:tcBorders>
          </w:tcPr>
          <w:p w14:paraId="00E2CF71" w14:textId="0C11FAFB" w:rsidR="005F78CF" w:rsidRDefault="00AE4893">
            <w:pPr>
              <w:rPr>
                <w:i/>
                <w:szCs w:val="20"/>
                <w:lang w:val="en-GB" w:eastAsia="en-US"/>
              </w:rPr>
            </w:pPr>
            <w:proofErr w:type="spellStart"/>
            <w:r>
              <w:rPr>
                <w:i/>
                <w:szCs w:val="20"/>
                <w:lang w:val="en-GB" w:eastAsia="en-US"/>
              </w:rPr>
              <w:t>Gryzka</w:t>
            </w:r>
            <w:proofErr w:type="spellEnd"/>
          </w:p>
        </w:tc>
      </w:tr>
      <w:tr w:rsidR="005F78CF" w14:paraId="5DC66DE9"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EA22731" w14:textId="77777777" w:rsidR="005F78CF" w:rsidRDefault="005F78CF"/>
        </w:tc>
      </w:tr>
    </w:tbl>
    <w:p w14:paraId="2073637B" w14:textId="77777777" w:rsidR="005F78CF" w:rsidRDefault="005F78CF">
      <w:pPr>
        <w:spacing w:after="200" w:line="276" w:lineRule="auto"/>
        <w:jc w:val="left"/>
      </w:pPr>
    </w:p>
    <w:p w14:paraId="05BC2560" w14:textId="77777777" w:rsidR="005F78CF" w:rsidRDefault="005F78CF">
      <w:pPr>
        <w:spacing w:after="200" w:line="276" w:lineRule="auto"/>
        <w:jc w:val="left"/>
      </w:pPr>
    </w:p>
    <w:p w14:paraId="1DF2967D" w14:textId="77777777" w:rsidR="005F78CF" w:rsidRDefault="00000000">
      <w:pPr>
        <w:spacing w:after="200" w:line="276" w:lineRule="auto"/>
        <w:jc w:val="left"/>
      </w:pPr>
      <w:r>
        <w:br w:type="page" w:clear="all"/>
      </w:r>
    </w:p>
    <w:p w14:paraId="7E83FF3D" w14:textId="77777777" w:rsidR="005F78CF" w:rsidRDefault="00000000">
      <w:pPr>
        <w:pStyle w:val="berschrift2"/>
        <w:rPr>
          <w:rFonts w:eastAsia="Times New Roman"/>
          <w:szCs w:val="25"/>
        </w:rPr>
      </w:pPr>
      <w:bookmarkStart w:id="43" w:name="_Toc191312143"/>
      <w:r>
        <w:rPr>
          <w:rFonts w:eastAsia="Times New Roman"/>
        </w:rPr>
        <w:lastRenderedPageBreak/>
        <w:t>Wahlmodul 8b: Weiterführende Methoden der Sozialforschung</w:t>
      </w:r>
      <w:bookmarkEnd w:id="43"/>
      <w:r>
        <w:rPr>
          <w:rFonts w:eastAsia="Times New Roman"/>
        </w:rPr>
        <w:t xml:space="preserve"> </w:t>
      </w:r>
      <w:r>
        <w:rPr>
          <w:rFonts w:eastAsia="Times New Roman"/>
        </w:rPr>
        <w:br/>
      </w:r>
    </w:p>
    <w:p w14:paraId="28E3D274" w14:textId="77777777" w:rsidR="005F78CF" w:rsidRDefault="00000000">
      <w:pPr>
        <w:rPr>
          <w:rFonts w:eastAsia="Times New Roman" w:cs="Arial"/>
          <w:szCs w:val="25"/>
          <w:lang w:eastAsia="en-GB"/>
        </w:rPr>
      </w:pPr>
      <w:r>
        <w:rPr>
          <w:rFonts w:eastAsia="Times New Roman" w:cs="Arial"/>
          <w:b/>
          <w:szCs w:val="25"/>
          <w:lang w:eastAsia="en-GB"/>
        </w:rPr>
        <w:t xml:space="preserve">Inhalt: </w:t>
      </w:r>
      <w:r>
        <w:rPr>
          <w:rFonts w:eastAsia="Times New Roman"/>
          <w:b/>
          <w:sz w:val="18"/>
          <w:lang w:eastAsia="en-GB"/>
        </w:rPr>
        <w:br/>
      </w:r>
      <w:r>
        <w:rPr>
          <w:rFonts w:eastAsia="Times New Roman" w:cs="Arial"/>
          <w:szCs w:val="25"/>
          <w:lang w:eastAsia="en-GB"/>
        </w:rPr>
        <w:t xml:space="preserve">Das Modul befasst sich mit der methodologischen Basis, Ansätzen und Methoden der qualitativen bzw. interpretativen und der Sozialforschung sowie von Methodenverknüpfungen. Aufbauend auf grundlegenden Methodenkenntnissen werden elaborierte Ansätze und Verfahren vertieft, z. B. bestimmte Ansätze der interpretativen Forschung (bspw. Ethnografie, Varianten der Hermeneutik), multivariate statistische Analyseverfahren (inkl. Anwendung einschlägiger Software) und Formen der Methodenverknüpfung (auch in Auseinandersetzung z.B. mit Triangulation und Mixed Methods). Dabei spielt die reflektierte Relationierung der Ansätze (ihrer Stärken und Schwächen, ihrer Gütekriterien) im Lichte von Ansätzen anderer Methoden(stränge) eine wichtige Rolle. Die methodologischen und methodischen Kenntnisse und insbesondere auch kritisch-konstruktiven Reflexionen werden nicht allein allgemein, sondern auch mit Blick darauf vermittelt, welche Herausforderungen empirische Herangehensweisen an Problemstellungen </w:t>
      </w:r>
      <w:proofErr w:type="gramStart"/>
      <w:r>
        <w:rPr>
          <w:rFonts w:eastAsia="Times New Roman" w:cs="Arial"/>
          <w:szCs w:val="25"/>
          <w:lang w:eastAsia="en-GB"/>
        </w:rPr>
        <w:t>des Alter</w:t>
      </w:r>
      <w:proofErr w:type="gramEnd"/>
      <w:r>
        <w:rPr>
          <w:rFonts w:eastAsia="Times New Roman" w:cs="Arial"/>
          <w:szCs w:val="25"/>
          <w:lang w:eastAsia="en-GB"/>
        </w:rPr>
        <w:t xml:space="preserve">(n)s und alternder Gesellschaften mit sich bringen. </w:t>
      </w:r>
    </w:p>
    <w:p w14:paraId="470D7964" w14:textId="77777777" w:rsidR="005F78CF" w:rsidRDefault="00000000">
      <w:pPr>
        <w:rPr>
          <w:rFonts w:eastAsia="Times New Roman" w:cs="Arial"/>
          <w:szCs w:val="25"/>
          <w:lang w:eastAsia="en-GB"/>
        </w:rPr>
      </w:pPr>
      <w:r>
        <w:rPr>
          <w:rFonts w:eastAsia="Times New Roman"/>
          <w:sz w:val="18"/>
          <w:lang w:eastAsia="en-GB"/>
        </w:rPr>
        <w:br/>
      </w:r>
      <w:r>
        <w:rPr>
          <w:rFonts w:eastAsia="Times New Roman" w:cs="Arial"/>
          <w:b/>
          <w:szCs w:val="25"/>
          <w:lang w:eastAsia="en-GB"/>
        </w:rPr>
        <w:t xml:space="preserve">Lernziele: </w:t>
      </w:r>
      <w:r>
        <w:rPr>
          <w:rFonts w:eastAsia="Times New Roman"/>
          <w:b/>
          <w:sz w:val="18"/>
          <w:lang w:eastAsia="en-GB"/>
        </w:rPr>
        <w:br/>
      </w:r>
      <w:r>
        <w:rPr>
          <w:rFonts w:eastAsia="Times New Roman" w:cs="Arial"/>
          <w:szCs w:val="25"/>
          <w:lang w:eastAsia="en-GB"/>
        </w:rPr>
        <w:t>Studierende</w:t>
      </w:r>
    </w:p>
    <w:p w14:paraId="6AF6D594" w14:textId="77777777" w:rsidR="005F78CF" w:rsidRDefault="00000000">
      <w:pPr>
        <w:pStyle w:val="Listenabsatz"/>
        <w:numPr>
          <w:ilvl w:val="0"/>
          <w:numId w:val="21"/>
        </w:numPr>
        <w:spacing w:line="240" w:lineRule="auto"/>
        <w:rPr>
          <w:rFonts w:eastAsia="Times New Roman" w:cs="Arial"/>
          <w:szCs w:val="25"/>
          <w:lang w:eastAsia="en-GB"/>
        </w:rPr>
      </w:pPr>
      <w:r>
        <w:rPr>
          <w:rFonts w:eastAsia="Times New Roman" w:cs="Arial"/>
          <w:szCs w:val="25"/>
          <w:lang w:eastAsia="en-GB"/>
        </w:rPr>
        <w:t xml:space="preserve">können die Stärken und Schwächen unterschiedlicher Ansätze der </w:t>
      </w:r>
      <w:r>
        <w:rPr>
          <w:rFonts w:eastAsia="Times New Roman"/>
          <w:sz w:val="18"/>
          <w:lang w:eastAsia="en-GB"/>
        </w:rPr>
        <w:br/>
      </w:r>
      <w:r>
        <w:rPr>
          <w:rFonts w:eastAsia="Times New Roman" w:cs="Arial"/>
          <w:szCs w:val="25"/>
          <w:lang w:eastAsia="en-GB"/>
        </w:rPr>
        <w:t xml:space="preserve">quantitativen und qualitativen Methoden sowie von Methodenverknüpfungen vor dem Hintergrund ihrer methodologischen Voraussetzungen abwägen. </w:t>
      </w:r>
    </w:p>
    <w:p w14:paraId="1A6C9052" w14:textId="77777777" w:rsidR="005F78CF" w:rsidRDefault="00000000">
      <w:pPr>
        <w:pStyle w:val="Listenabsatz"/>
        <w:numPr>
          <w:ilvl w:val="0"/>
          <w:numId w:val="21"/>
        </w:numPr>
        <w:spacing w:line="240" w:lineRule="auto"/>
        <w:rPr>
          <w:rFonts w:eastAsia="Times New Roman" w:cs="Arial"/>
          <w:szCs w:val="25"/>
          <w:lang w:eastAsia="en-GB"/>
        </w:rPr>
      </w:pPr>
      <w:r>
        <w:rPr>
          <w:rFonts w:eastAsia="Times New Roman" w:cs="Arial"/>
          <w:szCs w:val="25"/>
          <w:lang w:eastAsia="en-GB"/>
        </w:rPr>
        <w:t xml:space="preserve">haben vertiefte Kenntnisse in der Anwendung und Reflexion elaborierter Methoden aus verschiedenen Methodensträngen (z.B. multivariate statistische Analysen, Ethnographie). </w:t>
      </w:r>
    </w:p>
    <w:p w14:paraId="51E94F83" w14:textId="77777777" w:rsidR="005F78CF" w:rsidRDefault="00000000">
      <w:pPr>
        <w:pStyle w:val="Listenabsatz"/>
        <w:numPr>
          <w:ilvl w:val="0"/>
          <w:numId w:val="21"/>
        </w:numPr>
        <w:spacing w:line="240" w:lineRule="auto"/>
        <w:rPr>
          <w:rFonts w:eastAsia="Times New Roman" w:cs="Arial"/>
          <w:szCs w:val="25"/>
          <w:lang w:eastAsia="en-GB"/>
        </w:rPr>
      </w:pPr>
      <w:r>
        <w:rPr>
          <w:rFonts w:eastAsia="Times New Roman"/>
          <w:sz w:val="18"/>
          <w:lang w:eastAsia="en-GB"/>
        </w:rPr>
        <w:t>k</w:t>
      </w:r>
      <w:r>
        <w:rPr>
          <w:rFonts w:eastAsia="Times New Roman" w:cs="Arial"/>
          <w:szCs w:val="25"/>
          <w:lang w:eastAsia="en-GB"/>
        </w:rPr>
        <w:t xml:space="preserve">önnen diese Kompetenzen mit den spezifischen methodischen Herausforderungen bei der Untersuchung von Forschungskontexten mit älteren Menschen in Verbindung bringen, womit eine Profilbildung in der Alternsforschung geschärft wird. Damit sind sie zudem in der Lage, die empirische Alternsforschung kompetent zu beurteilen. </w:t>
      </w:r>
    </w:p>
    <w:p w14:paraId="7E9C377E" w14:textId="0B30D9E8" w:rsidR="005F78CF" w:rsidRDefault="00000000">
      <w:pPr>
        <w:spacing w:after="200"/>
        <w:rPr>
          <w:rFonts w:eastAsia="Times New Roman" w:cs="Arial"/>
          <w:szCs w:val="25"/>
          <w:lang w:eastAsia="en-GB"/>
        </w:rPr>
      </w:pPr>
      <w:r>
        <w:rPr>
          <w:rFonts w:eastAsia="Times New Roman" w:cs="Arial"/>
          <w:b/>
          <w:szCs w:val="25"/>
          <w:lang w:eastAsia="en-GB"/>
        </w:rPr>
        <w:t>Voraussetzung:</w:t>
      </w:r>
      <w:r>
        <w:rPr>
          <w:rFonts w:eastAsia="Times New Roman" w:cs="Arial"/>
          <w:szCs w:val="25"/>
          <w:lang w:eastAsia="en-GB"/>
        </w:rPr>
        <w:t xml:space="preserve"> Erfolgreicher Abschluss des Moduls 2 „Methodische Grund-</w:t>
      </w:r>
      <w:r>
        <w:rPr>
          <w:rFonts w:eastAsia="Times New Roman"/>
          <w:sz w:val="18"/>
          <w:lang w:eastAsia="en-GB"/>
        </w:rPr>
        <w:br/>
      </w:r>
      <w:r>
        <w:rPr>
          <w:rFonts w:eastAsia="Times New Roman" w:cs="Arial"/>
          <w:szCs w:val="25"/>
          <w:lang w:eastAsia="en-GB"/>
        </w:rPr>
        <w:t xml:space="preserve">lagen der Mehrsprachigkeitsforschung“. </w:t>
      </w:r>
    </w:p>
    <w:p w14:paraId="4A09D3FC" w14:textId="77777777" w:rsidR="005F78CF" w:rsidRDefault="00000000">
      <w:pPr>
        <w:spacing w:after="200"/>
        <w:rPr>
          <w:rFonts w:eastAsia="Times New Roman" w:cs="Arial"/>
          <w:szCs w:val="25"/>
          <w:lang w:eastAsia="en-GB"/>
        </w:rPr>
      </w:pPr>
      <w:r>
        <w:rPr>
          <w:rFonts w:eastAsia="Times New Roman" w:cs="Arial"/>
          <w:szCs w:val="25"/>
          <w:lang w:eastAsia="en-GB"/>
        </w:rPr>
        <w:lastRenderedPageBreak/>
        <w:t>Studienleistungen sind Voraussetzung für die Teilnahme an der Modulprüfung. Die Form der Studienleistungen und Modulprüfung gibt der/die Lehrende zu Beginn des Semesters bekannt.</w:t>
      </w: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7E776876"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6164415" w14:textId="77777777" w:rsidR="005F78CF" w:rsidRDefault="00000000">
            <w:pPr>
              <w:rPr>
                <w:color w:val="000000" w:themeColor="text1"/>
                <w:szCs w:val="20"/>
                <w:lang w:eastAsia="en-US"/>
              </w:rPr>
            </w:pPr>
            <w:r>
              <w:rPr>
                <w:color w:val="000000" w:themeColor="text1"/>
                <w:szCs w:val="20"/>
                <w:lang w:eastAsia="en-US"/>
              </w:rPr>
              <w:t>Kurs-Nr.</w:t>
            </w:r>
          </w:p>
          <w:p w14:paraId="4F3EDC27" w14:textId="77777777" w:rsidR="005F78CF" w:rsidRDefault="00000000">
            <w:pPr>
              <w:rPr>
                <w:b/>
                <w:bCs/>
                <w:color w:val="000000" w:themeColor="text1"/>
                <w:szCs w:val="20"/>
                <w:lang w:eastAsia="en-US"/>
              </w:rPr>
            </w:pPr>
            <w:r>
              <w:rPr>
                <w:b/>
                <w:bCs/>
                <w:color w:val="000000" w:themeColor="text1"/>
                <w:szCs w:val="20"/>
                <w:lang w:eastAsia="en-US"/>
              </w:rPr>
              <w:t>171102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990AE31" w14:textId="77777777" w:rsidR="005F78CF" w:rsidRDefault="00000000">
            <w:pPr>
              <w:rPr>
                <w:color w:val="000000" w:themeColor="text1"/>
              </w:rPr>
            </w:pPr>
            <w:r>
              <w:rPr>
                <w:b/>
                <w:bCs/>
                <w:color w:val="000000" w:themeColor="text1"/>
              </w:rPr>
              <w:t xml:space="preserve">Vertiefung qualitative und interpretative Methoden </w:t>
            </w:r>
          </w:p>
        </w:tc>
      </w:tr>
      <w:tr w:rsidR="005F78CF" w14:paraId="626A8054"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5EF6ED4" w14:textId="77777777" w:rsidR="005F78CF" w:rsidRDefault="00000000">
            <w:pPr>
              <w:rPr>
                <w:color w:val="000000" w:themeColor="text1"/>
                <w:szCs w:val="20"/>
                <w:lang w:eastAsia="en-US"/>
              </w:rPr>
            </w:pPr>
            <w:r>
              <w:rPr>
                <w:color w:val="000000" w:themeColor="text1"/>
                <w:szCs w:val="20"/>
                <w:lang w:eastAsia="en-US"/>
              </w:rPr>
              <w:t>Seminar</w:t>
            </w:r>
          </w:p>
          <w:p w14:paraId="0D7B8D84" w14:textId="77777777" w:rsidR="005F78CF" w:rsidRDefault="00000000">
            <w:pPr>
              <w:rPr>
                <w:color w:val="000000" w:themeColor="text1"/>
                <w:szCs w:val="20"/>
                <w:lang w:eastAsia="en-US"/>
              </w:rPr>
            </w:pPr>
            <w:r>
              <w:rPr>
                <w:color w:val="000000" w:themeColor="text1"/>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7F0B3E7" w14:textId="77777777" w:rsidR="005F78CF" w:rsidRDefault="00000000">
            <w:pPr>
              <w:rPr>
                <w:color w:val="000000" w:themeColor="text1"/>
                <w:szCs w:val="20"/>
                <w:lang w:val="pl-PL" w:eastAsia="en-US"/>
              </w:rPr>
            </w:pPr>
            <w:r>
              <w:rPr>
                <w:color w:val="000000" w:themeColor="text1"/>
                <w:szCs w:val="20"/>
                <w:lang w:val="pl-PL" w:eastAsia="en-US"/>
              </w:rPr>
              <w:t xml:space="preserve">Mi 8-10 </w:t>
            </w:r>
          </w:p>
          <w:p w14:paraId="4832928A" w14:textId="77777777" w:rsidR="005F78CF" w:rsidRDefault="00000000">
            <w:pPr>
              <w:rPr>
                <w:color w:val="000000" w:themeColor="text1"/>
                <w:szCs w:val="20"/>
                <w:lang w:val="pl-PL" w:eastAsia="en-US"/>
              </w:rPr>
            </w:pPr>
            <w:r>
              <w:rPr>
                <w:color w:val="000000" w:themeColor="text1"/>
                <w:szCs w:val="20"/>
                <w:lang w:val="pl-PL" w:eastAsia="en-US"/>
              </w:rPr>
              <w:t>EF 50 R. 2.437 (TU Do)</w:t>
            </w:r>
          </w:p>
        </w:tc>
        <w:tc>
          <w:tcPr>
            <w:tcW w:w="1295" w:type="dxa"/>
            <w:tcBorders>
              <w:top w:val="none" w:sz="4" w:space="0" w:color="000000"/>
              <w:left w:val="none" w:sz="4" w:space="0" w:color="000000"/>
              <w:bottom w:val="none" w:sz="4" w:space="0" w:color="000000"/>
              <w:right w:val="none" w:sz="4" w:space="0" w:color="000000"/>
            </w:tcBorders>
          </w:tcPr>
          <w:p w14:paraId="572C8801" w14:textId="77777777" w:rsidR="005F78CF" w:rsidRDefault="00000000">
            <w:pPr>
              <w:rPr>
                <w:i/>
                <w:color w:val="000000" w:themeColor="text1"/>
                <w:szCs w:val="20"/>
                <w:lang w:val="en-GB" w:eastAsia="en-US"/>
              </w:rPr>
            </w:pPr>
            <w:bookmarkStart w:id="44" w:name="Poferl"/>
            <w:proofErr w:type="spellStart"/>
            <w:r>
              <w:rPr>
                <w:i/>
                <w:color w:val="000000" w:themeColor="text1"/>
                <w:szCs w:val="20"/>
                <w:lang w:val="en-GB" w:eastAsia="en-US"/>
              </w:rPr>
              <w:t>Poferl</w:t>
            </w:r>
            <w:bookmarkEnd w:id="44"/>
            <w:proofErr w:type="spellEnd"/>
          </w:p>
        </w:tc>
      </w:tr>
      <w:tr w:rsidR="005F78CF" w14:paraId="5C82C5E8"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AC9FAEC" w14:textId="77777777" w:rsidR="005F78CF" w:rsidRDefault="00000000">
            <w:pPr>
              <w:rPr>
                <w:color w:val="000000" w:themeColor="text1"/>
              </w:rPr>
            </w:pPr>
            <w:r>
              <w:rPr>
                <w:color w:val="000000" w:themeColor="text1"/>
              </w:rPr>
              <w:t>Das Seminar befasst sich vertiefend mit einschlägigen Verfahren qualitativer und interpretativer Sozialforschung. Aufbauend auf wissenschaftstheoretischen und methodologischen Grundlagen werden ausgewählte Methoden wie z.B. nicht-standardisierte Interviews und Ethnographie angewendet und reflektiert. Im Zentrum steht die forschungspraktische Arbeit an und mit empirischem Material, das von den Studierenden selbst erfasst wird. Ziel ist, fortgeschrittene Kenntnisse qualitativer und interpretativer Sozialforschung zu vermitteln.</w:t>
            </w:r>
          </w:p>
          <w:p w14:paraId="21ABF27F" w14:textId="77777777" w:rsidR="005F78CF" w:rsidRDefault="005F78CF">
            <w:pPr>
              <w:rPr>
                <w:color w:val="000000" w:themeColor="text1"/>
              </w:rPr>
            </w:pPr>
          </w:p>
        </w:tc>
      </w:tr>
    </w:tbl>
    <w:p w14:paraId="1FEF31F8" w14:textId="52D56D79" w:rsidR="005F78CF" w:rsidRDefault="005F78CF">
      <w:pPr>
        <w:spacing w:line="276" w:lineRule="auto"/>
        <w:rPr>
          <w:rFonts w:eastAsia="Times New Roman" w:cs="Arial"/>
          <w:szCs w:val="25"/>
          <w:highlight w:val="yellow"/>
          <w:lang w:eastAsia="en-GB"/>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AE4893" w14:paraId="6314918A" w14:textId="77777777" w:rsidTr="00E03D35">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BA63431" w14:textId="77777777" w:rsidR="00AE4893" w:rsidRDefault="00AE4893" w:rsidP="00E03D35">
            <w:pPr>
              <w:rPr>
                <w:color w:val="000000" w:themeColor="text1"/>
                <w:szCs w:val="20"/>
                <w:lang w:eastAsia="en-US"/>
              </w:rPr>
            </w:pPr>
            <w:r>
              <w:rPr>
                <w:color w:val="000000" w:themeColor="text1"/>
                <w:szCs w:val="20"/>
                <w:lang w:eastAsia="en-US"/>
              </w:rPr>
              <w:t>Kurs-Nr.</w:t>
            </w:r>
          </w:p>
          <w:p w14:paraId="322D478B" w14:textId="6D392F74" w:rsidR="00AE4893" w:rsidRDefault="00AE4893" w:rsidP="00E03D35">
            <w:pPr>
              <w:rPr>
                <w:b/>
                <w:bCs/>
                <w:color w:val="000000" w:themeColor="text1"/>
                <w:szCs w:val="20"/>
                <w:lang w:eastAsia="en-US"/>
              </w:rPr>
            </w:pPr>
            <w:r>
              <w:rPr>
                <w:b/>
                <w:bCs/>
                <w:color w:val="000000" w:themeColor="text1"/>
                <w:szCs w:val="20"/>
                <w:lang w:eastAsia="en-US"/>
              </w:rPr>
              <w:t>171105</w:t>
            </w:r>
          </w:p>
          <w:p w14:paraId="0E1E7032" w14:textId="77777777" w:rsidR="00AE4893" w:rsidRDefault="00AE4893" w:rsidP="00E03D35">
            <w:pPr>
              <w:rPr>
                <w:b/>
                <w:bCs/>
                <w:color w:val="000000" w:themeColor="text1"/>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0C2F9B1" w14:textId="77777777" w:rsidR="00AE4893" w:rsidRDefault="00AE4893" w:rsidP="00E03D35">
            <w:pPr>
              <w:rPr>
                <w:b/>
                <w:bCs/>
                <w:color w:val="000000" w:themeColor="text1"/>
              </w:rPr>
            </w:pPr>
            <w:r>
              <w:rPr>
                <w:b/>
                <w:bCs/>
                <w:color w:val="000000" w:themeColor="text1"/>
              </w:rPr>
              <w:t>Vertiefung interpretativer Methoden</w:t>
            </w:r>
          </w:p>
          <w:p w14:paraId="12F1D8BD" w14:textId="77777777" w:rsidR="00AE4893" w:rsidRDefault="00AE4893" w:rsidP="00E03D35">
            <w:pPr>
              <w:rPr>
                <w:color w:val="000000" w:themeColor="text1"/>
              </w:rPr>
            </w:pPr>
          </w:p>
        </w:tc>
      </w:tr>
      <w:tr w:rsidR="00AE4893" w14:paraId="717D31AA" w14:textId="77777777" w:rsidTr="00E03D35">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72054E5" w14:textId="72AE4EF8" w:rsidR="00AE4893" w:rsidRDefault="00AE4893" w:rsidP="00E03D35">
            <w:pPr>
              <w:rPr>
                <w:color w:val="000000" w:themeColor="text1"/>
                <w:szCs w:val="20"/>
                <w:lang w:eastAsia="en-US"/>
              </w:rPr>
            </w:pPr>
            <w:r>
              <w:rPr>
                <w:color w:val="000000" w:themeColor="text1"/>
                <w:szCs w:val="20"/>
                <w:lang w:eastAsia="en-US"/>
              </w:rPr>
              <w:t>Vorlesung</w:t>
            </w:r>
          </w:p>
          <w:p w14:paraId="1E658F0A" w14:textId="77777777" w:rsidR="00AE4893" w:rsidRDefault="00AE4893" w:rsidP="00E03D35">
            <w:pPr>
              <w:rPr>
                <w:color w:val="000000" w:themeColor="text1"/>
                <w:szCs w:val="20"/>
                <w:lang w:eastAsia="en-US"/>
              </w:rPr>
            </w:pPr>
            <w:r>
              <w:rPr>
                <w:color w:val="000000" w:themeColor="text1"/>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92D2ECD" w14:textId="4FBA45BA" w:rsidR="00AE4893" w:rsidRDefault="00AE4893" w:rsidP="00E03D35">
            <w:pPr>
              <w:rPr>
                <w:color w:val="000000" w:themeColor="text1"/>
                <w:szCs w:val="20"/>
                <w:lang w:val="pl-PL" w:eastAsia="en-US"/>
              </w:rPr>
            </w:pPr>
            <w:r>
              <w:rPr>
                <w:color w:val="000000" w:themeColor="text1"/>
                <w:szCs w:val="20"/>
                <w:lang w:val="pl-PL" w:eastAsia="en-US"/>
              </w:rPr>
              <w:t>Di 16-18</w:t>
            </w:r>
          </w:p>
          <w:p w14:paraId="156942D8" w14:textId="663C883D" w:rsidR="00AE4893" w:rsidRDefault="00AE4893" w:rsidP="00E03D35">
            <w:pPr>
              <w:rPr>
                <w:color w:val="000000" w:themeColor="text1"/>
                <w:szCs w:val="20"/>
                <w:lang w:val="pl-PL" w:eastAsia="en-US"/>
              </w:rPr>
            </w:pPr>
            <w:r>
              <w:rPr>
                <w:color w:val="000000" w:themeColor="text1"/>
                <w:szCs w:val="20"/>
                <w:lang w:val="pl-PL" w:eastAsia="en-US"/>
              </w:rPr>
              <w:t>Chemie – HS3 (TU Do)</w:t>
            </w:r>
          </w:p>
        </w:tc>
        <w:tc>
          <w:tcPr>
            <w:tcW w:w="1295" w:type="dxa"/>
            <w:tcBorders>
              <w:top w:val="none" w:sz="4" w:space="0" w:color="000000"/>
              <w:left w:val="none" w:sz="4" w:space="0" w:color="000000"/>
              <w:bottom w:val="none" w:sz="4" w:space="0" w:color="000000"/>
              <w:right w:val="none" w:sz="4" w:space="0" w:color="000000"/>
            </w:tcBorders>
          </w:tcPr>
          <w:p w14:paraId="0236202E" w14:textId="77777777" w:rsidR="00AE4893" w:rsidRDefault="00AE4893" w:rsidP="00E03D35">
            <w:pPr>
              <w:rPr>
                <w:i/>
                <w:color w:val="000000" w:themeColor="text1"/>
                <w:szCs w:val="20"/>
                <w:lang w:val="en-GB" w:eastAsia="en-US"/>
              </w:rPr>
            </w:pPr>
            <w:proofErr w:type="spellStart"/>
            <w:r>
              <w:rPr>
                <w:i/>
                <w:color w:val="000000" w:themeColor="text1"/>
                <w:szCs w:val="20"/>
                <w:lang w:val="en-GB" w:eastAsia="en-US"/>
              </w:rPr>
              <w:t>Poferl</w:t>
            </w:r>
            <w:proofErr w:type="spellEnd"/>
          </w:p>
        </w:tc>
      </w:tr>
      <w:tr w:rsidR="00AE4893" w14:paraId="45833514" w14:textId="77777777" w:rsidTr="00E03D35">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AE7465C" w14:textId="16D95972" w:rsidR="00AE4893" w:rsidRDefault="00AE4893" w:rsidP="00E03D35">
            <w:pPr>
              <w:rPr>
                <w:color w:val="000000" w:themeColor="text1"/>
              </w:rPr>
            </w:pPr>
            <w:r w:rsidRPr="00AE4893">
              <w:rPr>
                <w:color w:val="000000" w:themeColor="text1"/>
              </w:rPr>
              <w:t xml:space="preserve">Die Vorlesung geht vertiefend auf ausgewählte Problemstellungen (z.B. Wissenskulturen von Forschung) sowie elaborierte Ansätze, Verfahren und Weiterentwicklungen interpretativer Sozialforschung ein (z.B. Soziologische Ethnographie, </w:t>
            </w:r>
            <w:proofErr w:type="spellStart"/>
            <w:r w:rsidRPr="00AE4893">
              <w:rPr>
                <w:color w:val="000000" w:themeColor="text1"/>
              </w:rPr>
              <w:t>Narrations</w:t>
            </w:r>
            <w:proofErr w:type="spellEnd"/>
            <w:r w:rsidRPr="00AE4893">
              <w:rPr>
                <w:color w:val="000000" w:themeColor="text1"/>
              </w:rPr>
              <w:t xml:space="preserve">-, Diskurs-, Situations-, </w:t>
            </w:r>
            <w:proofErr w:type="spellStart"/>
            <w:r w:rsidRPr="00AE4893">
              <w:rPr>
                <w:color w:val="000000" w:themeColor="text1"/>
              </w:rPr>
              <w:t>Artefaktanalyse</w:t>
            </w:r>
            <w:proofErr w:type="spellEnd"/>
            <w:r w:rsidRPr="00AE4893">
              <w:rPr>
                <w:color w:val="000000" w:themeColor="text1"/>
              </w:rPr>
              <w:t>). Behandelt werden methodologische, wissenschafts- und sozialtheoretische Begründungen ebenso wie aktuelle Herausforderungen. Einen roten Faden bildet die kritische Reflexion in Relation zu jeweils anderen Ansätzen im Spektrum interpretativer Forschung. In den Blick genommen werden auch die epistemologischen und raumzeitlichen Bedingungen soziologischer Methodik, wie sie in verschiedenen Entwicklungslinien zum Ausdruck kommen. Die Vorlesung wird mit einer Klausur abgeschlossen.</w:t>
            </w:r>
          </w:p>
        </w:tc>
      </w:tr>
    </w:tbl>
    <w:p w14:paraId="60D58D9A" w14:textId="77777777" w:rsidR="00AE4893" w:rsidRDefault="00AE4893">
      <w:pPr>
        <w:spacing w:line="276" w:lineRule="auto"/>
        <w:rPr>
          <w:rFonts w:eastAsia="Times New Roman" w:cs="Arial"/>
          <w:szCs w:val="25"/>
          <w:highlight w:val="yellow"/>
          <w:lang w:eastAsia="en-GB"/>
        </w:rPr>
      </w:pPr>
    </w:p>
    <w:p w14:paraId="398B80FF" w14:textId="77777777" w:rsidR="00AE4893" w:rsidRDefault="00AE4893">
      <w:pPr>
        <w:spacing w:line="276" w:lineRule="auto"/>
        <w:rPr>
          <w:rFonts w:eastAsia="Times New Roman" w:cs="Arial"/>
          <w:szCs w:val="25"/>
          <w:highlight w:val="yellow"/>
          <w:lang w:eastAsia="en-GB"/>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14A75825"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65CC505" w14:textId="77777777" w:rsidR="005F78CF" w:rsidRDefault="00000000">
            <w:pPr>
              <w:rPr>
                <w:color w:val="000000" w:themeColor="text1"/>
                <w:szCs w:val="20"/>
                <w:lang w:eastAsia="en-US"/>
              </w:rPr>
            </w:pPr>
            <w:r>
              <w:rPr>
                <w:color w:val="000000" w:themeColor="text1"/>
                <w:szCs w:val="20"/>
                <w:lang w:eastAsia="en-US"/>
              </w:rPr>
              <w:t>Kurs-Nr.</w:t>
            </w:r>
          </w:p>
          <w:p w14:paraId="1FFF2710" w14:textId="77777777" w:rsidR="005F78CF" w:rsidRDefault="00000000">
            <w:pPr>
              <w:rPr>
                <w:b/>
                <w:bCs/>
                <w:color w:val="000000" w:themeColor="text1"/>
                <w:szCs w:val="20"/>
                <w:lang w:eastAsia="en-US"/>
              </w:rPr>
            </w:pPr>
            <w:r>
              <w:rPr>
                <w:b/>
                <w:bCs/>
                <w:color w:val="000000" w:themeColor="text1"/>
                <w:szCs w:val="20"/>
                <w:lang w:eastAsia="en-US"/>
              </w:rPr>
              <w:t>171106</w:t>
            </w:r>
          </w:p>
          <w:p w14:paraId="1A8A46EA" w14:textId="77777777" w:rsidR="005F78CF" w:rsidRDefault="005F78CF">
            <w:pPr>
              <w:rPr>
                <w:b/>
                <w:bCs/>
                <w:color w:val="000000" w:themeColor="text1"/>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5CF3807" w14:textId="179D3EC9" w:rsidR="005F78CF" w:rsidRDefault="00000000">
            <w:pPr>
              <w:rPr>
                <w:b/>
                <w:bCs/>
                <w:color w:val="000000" w:themeColor="text1"/>
              </w:rPr>
            </w:pPr>
            <w:r>
              <w:rPr>
                <w:b/>
                <w:bCs/>
                <w:color w:val="000000" w:themeColor="text1"/>
              </w:rPr>
              <w:t xml:space="preserve">Vertiefung </w:t>
            </w:r>
            <w:r w:rsidR="00AE4893">
              <w:rPr>
                <w:b/>
                <w:bCs/>
                <w:color w:val="000000" w:themeColor="text1"/>
              </w:rPr>
              <w:t>interpretativer</w:t>
            </w:r>
            <w:r>
              <w:rPr>
                <w:b/>
                <w:bCs/>
                <w:color w:val="000000" w:themeColor="text1"/>
              </w:rPr>
              <w:t xml:space="preserve"> Methoden</w:t>
            </w:r>
          </w:p>
          <w:p w14:paraId="39A54726" w14:textId="77777777" w:rsidR="005F78CF" w:rsidRDefault="005F78CF">
            <w:pPr>
              <w:rPr>
                <w:color w:val="000000" w:themeColor="text1"/>
              </w:rPr>
            </w:pPr>
          </w:p>
        </w:tc>
      </w:tr>
      <w:tr w:rsidR="005F78CF" w14:paraId="4734E1BA"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2ED4706" w14:textId="77777777" w:rsidR="005F78CF" w:rsidRDefault="00000000">
            <w:pPr>
              <w:rPr>
                <w:color w:val="000000" w:themeColor="text1"/>
                <w:szCs w:val="20"/>
                <w:lang w:eastAsia="en-US"/>
              </w:rPr>
            </w:pPr>
            <w:r>
              <w:rPr>
                <w:color w:val="000000" w:themeColor="text1"/>
                <w:szCs w:val="20"/>
                <w:lang w:eastAsia="en-US"/>
              </w:rPr>
              <w:t>Seminar</w:t>
            </w:r>
          </w:p>
          <w:p w14:paraId="13CAAB3E" w14:textId="77777777" w:rsidR="005F78CF" w:rsidRDefault="00000000">
            <w:pPr>
              <w:rPr>
                <w:color w:val="000000" w:themeColor="text1"/>
                <w:szCs w:val="20"/>
                <w:lang w:eastAsia="en-US"/>
              </w:rPr>
            </w:pPr>
            <w:r>
              <w:rPr>
                <w:color w:val="000000" w:themeColor="text1"/>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11818F4" w14:textId="77777777" w:rsidR="005F78CF" w:rsidRDefault="00000000">
            <w:pPr>
              <w:rPr>
                <w:color w:val="000000" w:themeColor="text1"/>
                <w:szCs w:val="20"/>
                <w:lang w:val="pl-PL" w:eastAsia="en-US"/>
              </w:rPr>
            </w:pPr>
            <w:r>
              <w:rPr>
                <w:color w:val="000000" w:themeColor="text1"/>
                <w:szCs w:val="20"/>
                <w:lang w:val="pl-PL" w:eastAsia="en-US"/>
              </w:rPr>
              <w:t>Do 8-10</w:t>
            </w:r>
          </w:p>
          <w:p w14:paraId="748221A7" w14:textId="77777777" w:rsidR="005F78CF" w:rsidRDefault="00000000">
            <w:pPr>
              <w:rPr>
                <w:color w:val="000000" w:themeColor="text1"/>
                <w:szCs w:val="20"/>
                <w:lang w:val="pl-PL" w:eastAsia="en-US"/>
              </w:rPr>
            </w:pPr>
            <w:r>
              <w:rPr>
                <w:color w:val="000000" w:themeColor="text1"/>
                <w:szCs w:val="20"/>
                <w:lang w:val="pl-PL" w:eastAsia="en-US"/>
              </w:rPr>
              <w:t>EF 50 2.437 (TU Do)</w:t>
            </w:r>
          </w:p>
        </w:tc>
        <w:tc>
          <w:tcPr>
            <w:tcW w:w="1295" w:type="dxa"/>
            <w:tcBorders>
              <w:top w:val="none" w:sz="4" w:space="0" w:color="000000"/>
              <w:left w:val="none" w:sz="4" w:space="0" w:color="000000"/>
              <w:bottom w:val="none" w:sz="4" w:space="0" w:color="000000"/>
              <w:right w:val="none" w:sz="4" w:space="0" w:color="000000"/>
            </w:tcBorders>
          </w:tcPr>
          <w:p w14:paraId="3F51FBC7" w14:textId="77777777" w:rsidR="005F78CF" w:rsidRDefault="00000000">
            <w:pPr>
              <w:rPr>
                <w:i/>
                <w:color w:val="000000" w:themeColor="text1"/>
                <w:szCs w:val="20"/>
                <w:lang w:val="en-GB" w:eastAsia="en-US"/>
              </w:rPr>
            </w:pPr>
            <w:proofErr w:type="spellStart"/>
            <w:r>
              <w:rPr>
                <w:i/>
                <w:color w:val="000000" w:themeColor="text1"/>
                <w:szCs w:val="20"/>
                <w:lang w:val="en-GB" w:eastAsia="en-US"/>
              </w:rPr>
              <w:t>Poferl</w:t>
            </w:r>
            <w:proofErr w:type="spellEnd"/>
          </w:p>
        </w:tc>
      </w:tr>
      <w:tr w:rsidR="005F78CF" w14:paraId="54AF1AF2"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52C46DA4" w14:textId="77777777" w:rsidR="005F78CF" w:rsidRDefault="00000000">
            <w:pPr>
              <w:rPr>
                <w:color w:val="000000" w:themeColor="text1"/>
              </w:rPr>
            </w:pPr>
            <w:r>
              <w:rPr>
                <w:color w:val="000000" w:themeColor="text1"/>
              </w:rPr>
              <w:t xml:space="preserve">Anknüpfend an die Vorlesung „Vertiefung Interpretative Methoden“ geht das Seminar auf ausgewählte Problemstellungen (z.B. Wissenskulturen von Forschung; Sinnverstehen; Verhältnis von Theorie/Empirie) sowie auf Ansätze und Verfahren interpretativer Methoden der Sozialforschung ein (wie z.B. Varianten und Weiterentwicklungen der soziologischen Ethnographie, der sozialwissenschaftlichen Hermeneutik, der </w:t>
            </w:r>
            <w:proofErr w:type="spellStart"/>
            <w:r>
              <w:rPr>
                <w:color w:val="000000" w:themeColor="text1"/>
              </w:rPr>
              <w:t>Grounded</w:t>
            </w:r>
            <w:proofErr w:type="spellEnd"/>
            <w:r>
              <w:rPr>
                <w:color w:val="000000" w:themeColor="text1"/>
              </w:rPr>
              <w:t xml:space="preserve"> Theory, der Situations-, Diskurs-, Bild- und </w:t>
            </w:r>
            <w:proofErr w:type="spellStart"/>
            <w:r>
              <w:rPr>
                <w:color w:val="000000" w:themeColor="text1"/>
              </w:rPr>
              <w:t>Artefaktanalyse</w:t>
            </w:r>
            <w:proofErr w:type="spellEnd"/>
            <w:r>
              <w:rPr>
                <w:color w:val="000000" w:themeColor="text1"/>
              </w:rPr>
              <w:t>). Behandelt werden methodologische, wissenschafts- und sozialtheoretische Begründungen ebenso wie aktuelle Herausforderungen. Einen roten Faden bildet die kritische Reflexion in Relation zu jeweils anderen Ansätzen im Spektrum qualitativer und interpretativer Forschung. In den Blick genommen werden auch die epistemologischen und raumzeitlichen Bedingungen soziologischer Methodik. Im Zentrum des Seminars steht die Diskussion exemplarischer Texte aus der Methodenliteratur und empirischer Studien.</w:t>
            </w:r>
          </w:p>
        </w:tc>
      </w:tr>
    </w:tbl>
    <w:p w14:paraId="5CA9A51B" w14:textId="77777777" w:rsidR="005F78CF" w:rsidRDefault="005F78CF">
      <w:pPr>
        <w:spacing w:line="276" w:lineRule="auto"/>
        <w:rPr>
          <w:rFonts w:eastAsia="Times New Roman" w:cs="Arial"/>
          <w:szCs w:val="25"/>
          <w:lang w:eastAsia="en-GB"/>
        </w:rPr>
      </w:pPr>
    </w:p>
    <w:p w14:paraId="3F9C34C3" w14:textId="66A0F9AD" w:rsidR="00FA099F" w:rsidRDefault="00FA099F">
      <w:pPr>
        <w:spacing w:after="200" w:line="276" w:lineRule="auto"/>
        <w:jc w:val="left"/>
        <w:rPr>
          <w:lang w:eastAsia="en-US"/>
        </w:rPr>
      </w:pPr>
      <w:r>
        <w:rPr>
          <w:lang w:eastAsia="en-US"/>
        </w:rPr>
        <w:br w:type="page"/>
      </w:r>
    </w:p>
    <w:p w14:paraId="505AA611" w14:textId="0C1F3379" w:rsidR="005F78CF" w:rsidRDefault="00000000">
      <w:pPr>
        <w:pStyle w:val="berschrift2"/>
      </w:pPr>
      <w:bookmarkStart w:id="45" w:name="_Toc191312144"/>
      <w:r>
        <w:rPr>
          <w:rFonts w:asciiTheme="minorHAnsi" w:hAnsiTheme="minorHAnsi"/>
        </w:rPr>
        <w:lastRenderedPageBreak/>
        <w:t xml:space="preserve">Wahlmodul 8c: </w:t>
      </w:r>
      <w:r>
        <w:t>Forschungswerkstatt Quantitative Methoden</w:t>
      </w:r>
      <w:bookmarkEnd w:id="45"/>
      <w:r>
        <w:t xml:space="preserve"> </w:t>
      </w:r>
    </w:p>
    <w:p w14:paraId="40A1CD57" w14:textId="77777777" w:rsidR="005F78CF" w:rsidRDefault="00000000">
      <w:pPr>
        <w:rPr>
          <w:b/>
        </w:rPr>
      </w:pPr>
      <w:r>
        <w:rPr>
          <w:b/>
        </w:rPr>
        <w:t>Inhalt:</w:t>
      </w:r>
    </w:p>
    <w:p w14:paraId="1A4F636A" w14:textId="77777777" w:rsidR="005F78CF" w:rsidRDefault="00000000">
      <w:r>
        <w:t>Im Modul Forschungswerkstatt Quantitative Methoden bekommen die Studierenden einen praktischen Einblick in die empirische Forschung. In Teil 1 des Moduls wird die computergestützte Anwendung statistischer Auswertungsmethoden und Techniken praktiziert. In Teil 2 wird ein eigenständiges empirisches Forschungsprojekt realisiert. In allen Schritten des Projektes werden die Studierenden intensiv betreut und zum selbständigen Forschen hingeführt. Alle für die wissenschaftliche Bearbeitung eines bestimmten Themas notwendigen Methoden und Techniken werden erörtert wie z. B. die Formulierung der Forschungsfragen, die theoretische Modellierung, die Operationalisierung, die Planung der Datenerhebung und die Datenanalyse, aber auch die Zusammenfassung und die Präsentation der Ergebnisse. Dabei werden nicht nur inhaltliche und methodische, sondern auch pragmatische Aspekte bzw. die Machbarkeit eines Vorhabens problematisiert. Die inhaltlichen Fragestellungen stammen je nach Interessenlage der Studierenden aus unterschiedlichen Bereichen der Erziehungswissenschaft.</w:t>
      </w:r>
    </w:p>
    <w:p w14:paraId="72A5A70E" w14:textId="77777777" w:rsidR="005F78CF" w:rsidRDefault="005F78CF"/>
    <w:p w14:paraId="5806C436" w14:textId="77777777" w:rsidR="005F78CF" w:rsidRDefault="00000000">
      <w:pPr>
        <w:rPr>
          <w:b/>
        </w:rPr>
      </w:pPr>
      <w:r>
        <w:rPr>
          <w:b/>
        </w:rPr>
        <w:t>Lernziele:</w:t>
      </w:r>
    </w:p>
    <w:p w14:paraId="16A23CD6" w14:textId="77777777" w:rsidR="005F78CF" w:rsidRDefault="00000000">
      <w:r>
        <w:t>Die Studierenden</w:t>
      </w:r>
    </w:p>
    <w:p w14:paraId="6904A2D3" w14:textId="77777777" w:rsidR="005F78CF" w:rsidRDefault="00000000">
      <w:pPr>
        <w:pStyle w:val="Listenabsatz"/>
        <w:numPr>
          <w:ilvl w:val="0"/>
          <w:numId w:val="11"/>
        </w:numPr>
        <w:spacing w:line="240" w:lineRule="auto"/>
        <w:ind w:left="567" w:hanging="283"/>
      </w:pPr>
      <w:r>
        <w:t>können die zentralen Methoden quantitativer statistischer Datenanalyse auf vorliegende und auf eigene Datensätze computergestützt anwenden und die Ergebnisse inhaltlich und methodisch interpretieren,</w:t>
      </w:r>
    </w:p>
    <w:p w14:paraId="71E7649F" w14:textId="77777777" w:rsidR="005F78CF" w:rsidRDefault="00000000">
      <w:pPr>
        <w:pStyle w:val="Listenabsatz"/>
        <w:numPr>
          <w:ilvl w:val="0"/>
          <w:numId w:val="11"/>
        </w:numPr>
        <w:spacing w:line="240" w:lineRule="auto"/>
        <w:ind w:left="567" w:hanging="283"/>
      </w:pPr>
      <w:r>
        <w:t>verstehen die Logik des quantitativen empirischen Forschungsprozesses und können dessen Aufbau begründet beurteilen und modifizieren,</w:t>
      </w:r>
    </w:p>
    <w:p w14:paraId="550C1E26" w14:textId="77777777" w:rsidR="005F78CF" w:rsidRDefault="00000000">
      <w:pPr>
        <w:pStyle w:val="Listenabsatz"/>
        <w:numPr>
          <w:ilvl w:val="0"/>
          <w:numId w:val="11"/>
        </w:numPr>
        <w:spacing w:line="240" w:lineRule="auto"/>
        <w:ind w:left="567" w:hanging="283"/>
      </w:pPr>
      <w:r>
        <w:t>sind in der Lage, eine kleine empirische quantitative Forschungsarbeit selbständig zu planen, durchzuführen und auszuwerten,</w:t>
      </w:r>
    </w:p>
    <w:p w14:paraId="4CED7158" w14:textId="77777777" w:rsidR="005F78CF" w:rsidRDefault="00000000">
      <w:pPr>
        <w:pStyle w:val="Listenabsatz"/>
        <w:numPr>
          <w:ilvl w:val="0"/>
          <w:numId w:val="11"/>
        </w:numPr>
        <w:spacing w:line="240" w:lineRule="auto"/>
        <w:ind w:left="567" w:hanging="283"/>
      </w:pPr>
      <w:r>
        <w:t>vermögen eigene Forschungsergebnisse zusammenfassend darzustellen, öffentlich zu präsentieren und kritisch zu reflektieren.</w:t>
      </w:r>
    </w:p>
    <w:p w14:paraId="4C221921" w14:textId="77777777" w:rsidR="005F78CF" w:rsidRDefault="00000000">
      <w:r>
        <w:rPr>
          <w:b/>
        </w:rPr>
        <w:t>Voraussetzung:</w:t>
      </w:r>
      <w:r>
        <w:t xml:space="preserve"> Erfolgreichen Abschluss des Moduls 2 „Methodische Grundlagen der Mehrsprachigkeitsforschung“.</w:t>
      </w:r>
    </w:p>
    <w:p w14:paraId="532AF0DC" w14:textId="77777777" w:rsidR="005F78CF" w:rsidRDefault="005F78CF">
      <w:pPr>
        <w:rPr>
          <w:lang w:eastAsia="en-US"/>
        </w:rPr>
      </w:pPr>
    </w:p>
    <w:p w14:paraId="31671B03" w14:textId="77777777" w:rsidR="005F78CF" w:rsidRDefault="005F78CF">
      <w:pPr>
        <w:rPr>
          <w:b/>
          <w:bCs/>
        </w:rPr>
      </w:pPr>
    </w:p>
    <w:p w14:paraId="5B841BED" w14:textId="77777777" w:rsidR="005F78CF" w:rsidRDefault="005F78CF">
      <w:pPr>
        <w:rPr>
          <w:b/>
          <w:bCs/>
        </w:rPr>
      </w:pPr>
    </w:p>
    <w:p w14:paraId="76304B21" w14:textId="77777777" w:rsidR="005F78CF" w:rsidRDefault="005F78CF">
      <w:pPr>
        <w:rPr>
          <w:b/>
          <w:bCs/>
        </w:rPr>
      </w:pPr>
    </w:p>
    <w:p w14:paraId="35BF30BE" w14:textId="77777777" w:rsidR="005F78CF" w:rsidRDefault="00000000">
      <w:r>
        <w:rPr>
          <w:b/>
          <w:bCs/>
        </w:rPr>
        <w:lastRenderedPageBreak/>
        <w:t>Besondere Lehrformen:</w:t>
      </w:r>
      <w:r>
        <w:t xml:space="preserve"> </w:t>
      </w:r>
    </w:p>
    <w:p w14:paraId="02BDB754" w14:textId="77777777" w:rsidR="005F78CF" w:rsidRDefault="00000000">
      <w:r>
        <w:t>Beide Teile des Moduls sind als praktische Übungen konzipiert, in denen großer Wert auf die diskursive Erarbeitung des Anwenderwissens und die gemeinsame Reflektion der Erfahrungen gelegt wird. Daher besteht in den beiden Teilen des Moduls Anwesenheitspflicht. In Teil 2 des Moduls werden theoretische, methodologische und methodische Inputs seitens der Lehrpersonen mit weitgehend selbstständiger Durchführung einer Forschungsarbeit seitens der Studierenden und der Reflektion der Vorgehensweise kombiniert. Die Projektarbeit wird in kleinen Arbeitsgruppen organisiert, sodass hier eine aktive Beteiligung an allen Schritten des Projekts erwartet wird, unter anderem in den selbstorganisierten Gruppenarbeitsphasen.</w:t>
      </w:r>
    </w:p>
    <w:p w14:paraId="432EBDE0" w14:textId="77777777" w:rsidR="005F78CF" w:rsidRDefault="005F78CF">
      <w:pPr>
        <w:rPr>
          <w:b/>
          <w:bCs/>
        </w:rPr>
      </w:pPr>
    </w:p>
    <w:p w14:paraId="7337023B" w14:textId="77777777" w:rsidR="005F78CF" w:rsidRDefault="00000000">
      <w:r>
        <w:rPr>
          <w:b/>
          <w:bCs/>
        </w:rPr>
        <w:t>Sonstige Informationen:</w:t>
      </w:r>
      <w:r>
        <w:t xml:space="preserve"> </w:t>
      </w:r>
    </w:p>
    <w:p w14:paraId="205D89B2" w14:textId="77777777" w:rsidR="005F78CF" w:rsidRDefault="00000000">
      <w:r>
        <w:t>Beide Modulteile werden in der Regel von ein und derselben Lehrperson in einem Semester angeboten, sodass die Modulteile in besonderer Weise aufeinander abgestimmt sind. Deshalb wird empfohlen, das Modul innerhalb eines Semesters abzuschließen.</w:t>
      </w:r>
    </w:p>
    <w:p w14:paraId="3F7839AC" w14:textId="77777777" w:rsidR="005F78CF" w:rsidRDefault="005F78CF">
      <w:pPr>
        <w:rPr>
          <w:b/>
          <w:bCs/>
        </w:rPr>
      </w:pPr>
    </w:p>
    <w:p w14:paraId="02494452" w14:textId="77777777" w:rsidR="005F78CF" w:rsidRDefault="00000000">
      <w:r>
        <w:rPr>
          <w:b/>
          <w:bCs/>
        </w:rPr>
        <w:t>Prüfungen:</w:t>
      </w:r>
      <w:r>
        <w:t xml:space="preserve"> </w:t>
      </w:r>
    </w:p>
    <w:p w14:paraId="4FCEA02E" w14:textId="77777777" w:rsidR="005F78CF" w:rsidRDefault="00000000">
      <w:r>
        <w:t>Die Modulprüfung besteht aus einem Forschungsbericht zu den Ergebnissen der Projektarbeit in Teil 2.</w:t>
      </w:r>
    </w:p>
    <w:p w14:paraId="44E3ECDD" w14:textId="77777777" w:rsidR="005F78CF" w:rsidRDefault="005F78CF">
      <w:pPr>
        <w:rPr>
          <w:b/>
          <w:bCs/>
        </w:rPr>
      </w:pPr>
    </w:p>
    <w:p w14:paraId="7702B731" w14:textId="77777777" w:rsidR="005F78CF" w:rsidRDefault="00000000">
      <w:r>
        <w:rPr>
          <w:b/>
          <w:bCs/>
        </w:rPr>
        <w:t>Voraussetzung für die Vergabe von Kreditpunkten:</w:t>
      </w:r>
      <w:r>
        <w:t xml:space="preserve"> </w:t>
      </w:r>
    </w:p>
    <w:p w14:paraId="3E3ADBFF" w14:textId="77777777" w:rsidR="005F78CF" w:rsidRDefault="00000000">
      <w:r>
        <w:t>Erfolgreicher Abschluss der Modulteile und der Modulprüfung</w:t>
      </w:r>
    </w:p>
    <w:p w14:paraId="73168F97" w14:textId="1BE470E9" w:rsidR="005F78CF" w:rsidRDefault="00000000">
      <w:pPr>
        <w:spacing w:after="200" w:line="276" w:lineRule="auto"/>
        <w:jc w:val="left"/>
      </w:pPr>
      <w:r>
        <w:br w:type="page" w:clear="all"/>
      </w:r>
    </w:p>
    <w:p w14:paraId="438F7869" w14:textId="1BE470E9" w:rsidR="005F78CF" w:rsidRDefault="00000000">
      <w:pPr>
        <w:pStyle w:val="berschrift2"/>
      </w:pPr>
      <w:bookmarkStart w:id="46" w:name="_Toc191312145"/>
      <w:r>
        <w:rPr>
          <w:rFonts w:asciiTheme="minorHAnsi" w:hAnsiTheme="minorHAnsi"/>
        </w:rPr>
        <w:lastRenderedPageBreak/>
        <w:t xml:space="preserve">Wahlmodul 8d: </w:t>
      </w:r>
      <w:r>
        <w:t>Forschungswerkstatt Qualitative Methoden</w:t>
      </w:r>
      <w:bookmarkEnd w:id="46"/>
    </w:p>
    <w:p w14:paraId="720B24FD" w14:textId="77777777" w:rsidR="005F78CF" w:rsidRDefault="00000000">
      <w:pPr>
        <w:rPr>
          <w:b/>
        </w:rPr>
      </w:pPr>
      <w:r>
        <w:rPr>
          <w:b/>
        </w:rPr>
        <w:t>Inhalt:</w:t>
      </w:r>
    </w:p>
    <w:p w14:paraId="3096FDBD" w14:textId="77777777" w:rsidR="005F78CF" w:rsidRDefault="00000000">
      <w:r>
        <w:t xml:space="preserve">In diesem Modul werden grundlegende Prinzipien und Techniken der Erhebung und Auswertung qualitativer Daten zunächst unter Verwendung vorliegenden Materials geübt. Anschließend wird in Einzel- oder Gruppenarbeit ein eigenes Forschungsprojekt in folgenden Schritten durchgeführt: </w:t>
      </w:r>
    </w:p>
    <w:p w14:paraId="2B911101" w14:textId="77777777" w:rsidR="005F78CF" w:rsidRDefault="00000000">
      <w:pPr>
        <w:pStyle w:val="Listenabsatz"/>
        <w:numPr>
          <w:ilvl w:val="0"/>
          <w:numId w:val="9"/>
        </w:numPr>
        <w:spacing w:line="240" w:lineRule="auto"/>
        <w:ind w:left="567" w:hanging="283"/>
      </w:pPr>
      <w:r>
        <w:t>Entwicklung und Verortung einer Fragestellung,</w:t>
      </w:r>
    </w:p>
    <w:p w14:paraId="774628EE" w14:textId="77777777" w:rsidR="005F78CF" w:rsidRDefault="00000000">
      <w:pPr>
        <w:pStyle w:val="Listenabsatz"/>
        <w:numPr>
          <w:ilvl w:val="0"/>
          <w:numId w:val="9"/>
        </w:numPr>
        <w:spacing w:line="240" w:lineRule="auto"/>
        <w:ind w:left="567" w:hanging="283"/>
      </w:pPr>
      <w:r>
        <w:t>Begründung des qualitativen Vorgehens,</w:t>
      </w:r>
    </w:p>
    <w:p w14:paraId="599D1CEF" w14:textId="77777777" w:rsidR="005F78CF" w:rsidRDefault="00000000">
      <w:pPr>
        <w:pStyle w:val="Listenabsatz"/>
        <w:numPr>
          <w:ilvl w:val="0"/>
          <w:numId w:val="9"/>
        </w:numPr>
        <w:spacing w:line="240" w:lineRule="auto"/>
        <w:ind w:left="567" w:hanging="283"/>
      </w:pPr>
      <w:r>
        <w:t>Methodenreflexion,</w:t>
      </w:r>
    </w:p>
    <w:p w14:paraId="7B6BDB01" w14:textId="77777777" w:rsidR="005F78CF" w:rsidRDefault="00000000">
      <w:pPr>
        <w:pStyle w:val="Listenabsatz"/>
        <w:numPr>
          <w:ilvl w:val="0"/>
          <w:numId w:val="9"/>
        </w:numPr>
        <w:spacing w:line="240" w:lineRule="auto"/>
        <w:ind w:left="567" w:hanging="283"/>
      </w:pPr>
      <w:r>
        <w:t>Festlegung und Begründung des Samples,</w:t>
      </w:r>
    </w:p>
    <w:p w14:paraId="73BDC1ED" w14:textId="77777777" w:rsidR="005F78CF" w:rsidRDefault="00000000">
      <w:pPr>
        <w:pStyle w:val="Listenabsatz"/>
        <w:numPr>
          <w:ilvl w:val="0"/>
          <w:numId w:val="9"/>
        </w:numPr>
        <w:spacing w:line="240" w:lineRule="auto"/>
        <w:ind w:left="567" w:hanging="283"/>
      </w:pPr>
      <w:r>
        <w:t>Vorbereitung und Durchführung der Datenerhebung,</w:t>
      </w:r>
    </w:p>
    <w:p w14:paraId="51C59802" w14:textId="77777777" w:rsidR="005F78CF" w:rsidRDefault="00000000">
      <w:pPr>
        <w:pStyle w:val="Listenabsatz"/>
        <w:numPr>
          <w:ilvl w:val="0"/>
          <w:numId w:val="9"/>
        </w:numPr>
        <w:spacing w:line="240" w:lineRule="auto"/>
        <w:ind w:left="567" w:hanging="283"/>
      </w:pPr>
      <w:r>
        <w:t>Erstellung von Transkriptionen, Beobachtungsprotokollen u. Ä.,</w:t>
      </w:r>
    </w:p>
    <w:p w14:paraId="246568C2" w14:textId="77777777" w:rsidR="005F78CF" w:rsidRDefault="00000000">
      <w:pPr>
        <w:pStyle w:val="Listenabsatz"/>
        <w:numPr>
          <w:ilvl w:val="0"/>
          <w:numId w:val="9"/>
        </w:numPr>
        <w:spacing w:line="240" w:lineRule="auto"/>
        <w:ind w:left="567" w:hanging="283"/>
      </w:pPr>
      <w:r>
        <w:t>Datenauswertung,</w:t>
      </w:r>
    </w:p>
    <w:p w14:paraId="6170A0C2" w14:textId="77777777" w:rsidR="005F78CF" w:rsidRDefault="00000000">
      <w:pPr>
        <w:pStyle w:val="Listenabsatz"/>
        <w:numPr>
          <w:ilvl w:val="0"/>
          <w:numId w:val="9"/>
        </w:numPr>
        <w:spacing w:line="240" w:lineRule="auto"/>
        <w:ind w:left="567" w:hanging="283"/>
      </w:pPr>
      <w:r>
        <w:t>Diskussion ausgewählter Ergebnisse unter Bezug auf einschlägige Theorienangebote und empirische Studien.</w:t>
      </w:r>
    </w:p>
    <w:p w14:paraId="38D41ADA" w14:textId="77777777" w:rsidR="005F78CF" w:rsidRDefault="00000000">
      <w:pPr>
        <w:ind w:left="567" w:hanging="567"/>
        <w:rPr>
          <w:b/>
          <w:lang w:eastAsia="en-US"/>
        </w:rPr>
      </w:pPr>
      <w:r>
        <w:rPr>
          <w:b/>
          <w:lang w:eastAsia="en-US"/>
        </w:rPr>
        <w:t>Lernziele:</w:t>
      </w:r>
    </w:p>
    <w:p w14:paraId="3C16F802" w14:textId="77777777" w:rsidR="005F78CF" w:rsidRDefault="00000000">
      <w:pPr>
        <w:ind w:left="567" w:hanging="567"/>
      </w:pPr>
      <w:r>
        <w:t>Die Studierenden</w:t>
      </w:r>
    </w:p>
    <w:p w14:paraId="58354442" w14:textId="77777777" w:rsidR="005F78CF" w:rsidRDefault="00000000">
      <w:pPr>
        <w:pStyle w:val="Listenabsatz"/>
        <w:numPr>
          <w:ilvl w:val="0"/>
          <w:numId w:val="10"/>
        </w:numPr>
        <w:spacing w:line="240" w:lineRule="auto"/>
        <w:ind w:left="567" w:hanging="283"/>
      </w:pPr>
      <w:r>
        <w:t>können Fragestellungen, die mit rekonstruktiven Verfahren zu bearbeiten sind, entwickeln und zu vorliegenden Forschungsergebnissen ins Verhältnis setzen</w:t>
      </w:r>
    </w:p>
    <w:p w14:paraId="0E888886" w14:textId="77777777" w:rsidR="005F78CF" w:rsidRDefault="00000000">
      <w:pPr>
        <w:pStyle w:val="Listenabsatz"/>
        <w:numPr>
          <w:ilvl w:val="0"/>
          <w:numId w:val="10"/>
        </w:numPr>
        <w:spacing w:line="240" w:lineRule="auto"/>
        <w:ind w:left="567" w:hanging="283"/>
      </w:pPr>
      <w:r>
        <w:t>vermögen begründete Entscheidungen über die Auswahl geeigneter Forschungsmethoden zu treffen</w:t>
      </w:r>
    </w:p>
    <w:p w14:paraId="26EA296A" w14:textId="77777777" w:rsidR="005F78CF" w:rsidRDefault="00000000">
      <w:pPr>
        <w:pStyle w:val="Listenabsatz"/>
        <w:numPr>
          <w:ilvl w:val="0"/>
          <w:numId w:val="10"/>
        </w:numPr>
        <w:spacing w:line="240" w:lineRule="auto"/>
        <w:ind w:left="567" w:hanging="283"/>
      </w:pPr>
      <w:r>
        <w:t>sind in der Lage, Datenerhebungssituationen zu planen und zu gestalten</w:t>
      </w:r>
    </w:p>
    <w:p w14:paraId="00438BD9" w14:textId="77777777" w:rsidR="005F78CF" w:rsidRDefault="00000000">
      <w:pPr>
        <w:pStyle w:val="Listenabsatz"/>
        <w:numPr>
          <w:ilvl w:val="0"/>
          <w:numId w:val="10"/>
        </w:numPr>
        <w:spacing w:line="240" w:lineRule="auto"/>
        <w:ind w:left="567" w:hanging="283"/>
      </w:pPr>
      <w:r>
        <w:t>beherrschen es, Daten für den Forschungsprozess aufzubereiten</w:t>
      </w:r>
    </w:p>
    <w:p w14:paraId="3A58AA1F" w14:textId="77777777" w:rsidR="005F78CF" w:rsidRDefault="00000000">
      <w:pPr>
        <w:pStyle w:val="Listenabsatz"/>
        <w:numPr>
          <w:ilvl w:val="0"/>
          <w:numId w:val="10"/>
        </w:numPr>
        <w:spacing w:line="240" w:lineRule="auto"/>
        <w:ind w:left="567" w:hanging="283"/>
      </w:pPr>
      <w:r>
        <w:t>können auf verschiedene Weisen erhobene Daten auswerten</w:t>
      </w:r>
    </w:p>
    <w:p w14:paraId="76833A22" w14:textId="77777777" w:rsidR="005F78CF" w:rsidRDefault="00000000">
      <w:pPr>
        <w:pStyle w:val="Listenabsatz"/>
        <w:numPr>
          <w:ilvl w:val="0"/>
          <w:numId w:val="10"/>
        </w:numPr>
        <w:spacing w:line="240" w:lineRule="auto"/>
        <w:ind w:left="567" w:hanging="283"/>
      </w:pPr>
      <w:r>
        <w:t>vermögen Auswertungsergebnisse unter Bezug auf den Forschungsstand zu reflektieren.</w:t>
      </w:r>
    </w:p>
    <w:p w14:paraId="235A0E88" w14:textId="77777777" w:rsidR="005F78CF" w:rsidRDefault="00000000">
      <w:pPr>
        <w:rPr>
          <w:lang w:eastAsia="en-US"/>
        </w:rPr>
      </w:pPr>
      <w:r>
        <w:rPr>
          <w:b/>
          <w:bCs/>
        </w:rPr>
        <w:t xml:space="preserve">Voraussetzung: </w:t>
      </w:r>
      <w:r>
        <w:rPr>
          <w:lang w:eastAsia="en-US"/>
        </w:rPr>
        <w:t>Erfolgreicher Abschluss des Moduls 2</w:t>
      </w:r>
      <w:r>
        <w:t xml:space="preserve"> „Methodische Grundlagen der Mehrsprachigkeitsforschung“.</w:t>
      </w:r>
    </w:p>
    <w:p w14:paraId="50EC4BB3" w14:textId="77777777" w:rsidR="005F78CF" w:rsidRDefault="005F78CF"/>
    <w:p w14:paraId="1420F922" w14:textId="77777777" w:rsidR="005F78CF" w:rsidRDefault="005F78CF"/>
    <w:p w14:paraId="50023E6E" w14:textId="77777777" w:rsidR="005F78CF" w:rsidRDefault="005F78CF"/>
    <w:p w14:paraId="0121DAD4" w14:textId="77777777" w:rsidR="005F78CF" w:rsidRDefault="005F78CF">
      <w:pPr>
        <w:rPr>
          <w:b/>
          <w:bCs/>
        </w:rPr>
      </w:pPr>
    </w:p>
    <w:p w14:paraId="0AD4BAD4" w14:textId="77777777" w:rsidR="005F78CF" w:rsidRDefault="005F78CF">
      <w:pPr>
        <w:rPr>
          <w:b/>
          <w:bCs/>
        </w:rPr>
      </w:pPr>
    </w:p>
    <w:p w14:paraId="1E101941" w14:textId="77777777" w:rsidR="005F78CF" w:rsidRDefault="00000000">
      <w:r>
        <w:rPr>
          <w:b/>
          <w:bCs/>
        </w:rPr>
        <w:lastRenderedPageBreak/>
        <w:t>Besondere Lehrformen:</w:t>
      </w:r>
      <w:r>
        <w:t xml:space="preserve"> </w:t>
      </w:r>
    </w:p>
    <w:p w14:paraId="6AA5A778" w14:textId="77777777" w:rsidR="005F78CF" w:rsidRDefault="00000000">
      <w:r>
        <w:t xml:space="preserve">Der erste Modulteil wird in seminaristischer Form, der zweite in betreuter projektförmiger Eigenarbeit realisiert. Im ersten Teil des Moduls besteht Anwesenheitspflicht. </w:t>
      </w:r>
    </w:p>
    <w:p w14:paraId="70168869" w14:textId="77777777" w:rsidR="005F78CF" w:rsidRDefault="005F78CF">
      <w:pPr>
        <w:rPr>
          <w:b/>
          <w:bCs/>
        </w:rPr>
      </w:pPr>
    </w:p>
    <w:p w14:paraId="2B7C1630" w14:textId="77777777" w:rsidR="005F78CF" w:rsidRDefault="00000000">
      <w:r>
        <w:rPr>
          <w:b/>
          <w:bCs/>
        </w:rPr>
        <w:t>Sonstige Informationen:</w:t>
      </w:r>
      <w:r>
        <w:t xml:space="preserve"> </w:t>
      </w:r>
    </w:p>
    <w:p w14:paraId="526BF498" w14:textId="77777777" w:rsidR="005F78CF" w:rsidRDefault="00000000">
      <w:r>
        <w:t xml:space="preserve">Beide Modulteile werden in der Regel von ein und derselben Lehrperson in einem Semester angeboten, sodass die Modulteile in besonderer Weise aufeinander abgestimmt sind. Deshalb ist das Modul innerhalb des jeweiligen Semesters abzuschließen. </w:t>
      </w:r>
    </w:p>
    <w:p w14:paraId="12935E29" w14:textId="77777777" w:rsidR="005F78CF" w:rsidRDefault="005F78CF"/>
    <w:p w14:paraId="3A9016CC" w14:textId="77777777" w:rsidR="005F78CF" w:rsidRDefault="00000000">
      <w:r>
        <w:rPr>
          <w:b/>
          <w:bCs/>
        </w:rPr>
        <w:t>Prüfungen:</w:t>
      </w:r>
      <w:r>
        <w:t xml:space="preserve"> </w:t>
      </w:r>
    </w:p>
    <w:p w14:paraId="44C76A06" w14:textId="77777777" w:rsidR="005F78CF" w:rsidRDefault="00000000">
      <w:r>
        <w:t>Die Modulprüfung besteht aus einem Forschungsbericht zu den Ergebnissen der Projektarbeit in Teil 2.</w:t>
      </w:r>
    </w:p>
    <w:p w14:paraId="313B40D2" w14:textId="77777777" w:rsidR="005F78CF" w:rsidRDefault="005F78CF">
      <w:pPr>
        <w:rPr>
          <w:highlight w:val="yellow"/>
        </w:rPr>
      </w:pPr>
    </w:p>
    <w:p w14:paraId="49328D8F" w14:textId="77777777" w:rsidR="005F78CF" w:rsidRDefault="00000000">
      <w:pPr>
        <w:spacing w:after="200" w:line="276" w:lineRule="auto"/>
        <w:jc w:val="left"/>
        <w:rPr>
          <w:highlight w:val="yellow"/>
        </w:rPr>
      </w:pPr>
      <w:r>
        <w:rPr>
          <w:highlight w:val="yellow"/>
        </w:rPr>
        <w:br w:type="page" w:clear="all"/>
      </w:r>
    </w:p>
    <w:p w14:paraId="09436A75" w14:textId="56BDA822" w:rsidR="005F78CF" w:rsidRPr="00617264" w:rsidRDefault="00000000" w:rsidP="00617264">
      <w:pPr>
        <w:pStyle w:val="berschrift2"/>
      </w:pPr>
      <w:bookmarkStart w:id="47" w:name="_Toc191312146"/>
      <w:r w:rsidRPr="00617264">
        <w:lastRenderedPageBreak/>
        <w:t>Wahlmodul 8e: Statistik für Linguistik und Mehrsprachigkeitsforschung</w:t>
      </w:r>
      <w:bookmarkEnd w:id="47"/>
    </w:p>
    <w:p w14:paraId="7A57C1DF" w14:textId="57268DEF" w:rsidR="005F78CF" w:rsidRDefault="00000000">
      <w:pPr>
        <w:rPr>
          <w:rFonts w:ascii="Calibri" w:hAnsi="Calibri" w:cs="Calibri"/>
          <w:szCs w:val="20"/>
        </w:rPr>
      </w:pPr>
      <w:r>
        <w:rPr>
          <w:rFonts w:ascii="Calibri" w:hAnsi="Calibri" w:cs="Calibri"/>
          <w:szCs w:val="20"/>
        </w:rPr>
        <w:t xml:space="preserve">Dieses Modul wird von der </w:t>
      </w:r>
      <w:r w:rsidR="008A4EE7">
        <w:rPr>
          <w:rFonts w:ascii="Calibri" w:hAnsi="Calibri" w:cs="Calibri"/>
          <w:szCs w:val="20"/>
        </w:rPr>
        <w:t>Fakultät</w:t>
      </w:r>
      <w:r>
        <w:rPr>
          <w:rFonts w:ascii="Calibri" w:hAnsi="Calibri" w:cs="Calibri"/>
          <w:szCs w:val="20"/>
        </w:rPr>
        <w:t xml:space="preserve"> </w:t>
      </w:r>
      <w:r w:rsidR="008A4EE7">
        <w:rPr>
          <w:rFonts w:ascii="Calibri" w:hAnsi="Calibri" w:cs="Calibri"/>
          <w:szCs w:val="20"/>
        </w:rPr>
        <w:t>für</w:t>
      </w:r>
      <w:r>
        <w:rPr>
          <w:rFonts w:ascii="Calibri" w:hAnsi="Calibri" w:cs="Calibri"/>
          <w:szCs w:val="20"/>
        </w:rPr>
        <w:t xml:space="preserve"> Philologie (RUB) angeboten und besteht aus vier Kursen, die sich </w:t>
      </w:r>
      <w:r w:rsidR="008A4EE7">
        <w:rPr>
          <w:rFonts w:ascii="Calibri" w:hAnsi="Calibri" w:cs="Calibri"/>
          <w:szCs w:val="20"/>
        </w:rPr>
        <w:t>über</w:t>
      </w:r>
      <w:r>
        <w:rPr>
          <w:rFonts w:ascii="Calibri" w:hAnsi="Calibri" w:cs="Calibri"/>
          <w:szCs w:val="20"/>
        </w:rPr>
        <w:t xml:space="preserve"> zwei Semester erstrecken und sowohl zusammen als auch </w:t>
      </w:r>
      <w:r w:rsidR="008A4EE7">
        <w:rPr>
          <w:rFonts w:ascii="Calibri" w:hAnsi="Calibri" w:cs="Calibri"/>
          <w:szCs w:val="20"/>
        </w:rPr>
        <w:t>unabhängig</w:t>
      </w:r>
      <w:r>
        <w:rPr>
          <w:rFonts w:ascii="Calibri" w:hAnsi="Calibri" w:cs="Calibri"/>
          <w:szCs w:val="20"/>
        </w:rPr>
        <w:t xml:space="preserve"> voneinander belegt werden </w:t>
      </w:r>
      <w:r w:rsidR="008A4EE7">
        <w:rPr>
          <w:rFonts w:ascii="Calibri" w:hAnsi="Calibri" w:cs="Calibri"/>
          <w:szCs w:val="20"/>
        </w:rPr>
        <w:t>können</w:t>
      </w:r>
      <w:r>
        <w:rPr>
          <w:rFonts w:ascii="Calibri" w:hAnsi="Calibri" w:cs="Calibri"/>
          <w:szCs w:val="20"/>
        </w:rPr>
        <w:t xml:space="preserve">. </w:t>
      </w:r>
    </w:p>
    <w:p w14:paraId="13B59122" w14:textId="77777777" w:rsidR="005F78CF" w:rsidRDefault="005F78CF">
      <w:pPr>
        <w:rPr>
          <w:rFonts w:ascii="Calibri" w:hAnsi="Calibri" w:cs="Calibri"/>
          <w:szCs w:val="20"/>
        </w:rPr>
      </w:pPr>
    </w:p>
    <w:p w14:paraId="378D886A" w14:textId="77777777" w:rsidR="005F78CF" w:rsidRDefault="00000000">
      <w:pPr>
        <w:pStyle w:val="StandardWeb"/>
        <w:spacing w:before="0" w:beforeAutospacing="0" w:after="0" w:afterAutospacing="0"/>
        <w:rPr>
          <w:rFonts w:ascii="Calibri" w:hAnsi="Calibri" w:cs="Calibri"/>
          <w:szCs w:val="20"/>
        </w:rPr>
      </w:pPr>
      <w:r>
        <w:rPr>
          <w:rFonts w:ascii="Calibri" w:hAnsi="Calibri" w:cs="Calibri"/>
          <w:b/>
          <w:bCs/>
          <w:szCs w:val="20"/>
        </w:rPr>
        <w:t xml:space="preserve">Lernziele: </w:t>
      </w:r>
      <w:r>
        <w:rPr>
          <w:rFonts w:ascii="Calibri" w:hAnsi="Calibri" w:cs="Calibri"/>
          <w:szCs w:val="20"/>
        </w:rPr>
        <w:t xml:space="preserve">Die Studierenden </w:t>
      </w:r>
    </w:p>
    <w:p w14:paraId="4BB713CA" w14:textId="77777777" w:rsidR="005F78CF" w:rsidRDefault="00000000">
      <w:pPr>
        <w:pStyle w:val="StandardWeb"/>
        <w:numPr>
          <w:ilvl w:val="0"/>
          <w:numId w:val="30"/>
        </w:numPr>
        <w:spacing w:before="0" w:beforeAutospacing="0" w:after="0" w:afterAutospacing="0"/>
      </w:pPr>
      <w:r>
        <w:rPr>
          <w:rFonts w:ascii="Calibri" w:hAnsi="Calibri" w:cs="Calibri"/>
          <w:szCs w:val="20"/>
        </w:rPr>
        <w:t xml:space="preserve">kennen zentrale statistische Konzepte und Testverfahren sowie ihre Anwendung im sprachwissenschaftlichen Bereich und in der Mehrsprachigkeitsforschung; </w:t>
      </w:r>
    </w:p>
    <w:p w14:paraId="497EF896" w14:textId="4A8D8C84" w:rsidR="005F78CF" w:rsidRDefault="008A4EE7">
      <w:pPr>
        <w:pStyle w:val="StandardWeb"/>
        <w:numPr>
          <w:ilvl w:val="0"/>
          <w:numId w:val="30"/>
        </w:numPr>
        <w:spacing w:before="0" w:beforeAutospacing="0" w:after="0" w:afterAutospacing="0"/>
        <w:rPr>
          <w:rFonts w:ascii="Calibri" w:hAnsi="Calibri" w:cs="Calibri"/>
          <w:szCs w:val="20"/>
        </w:rPr>
      </w:pPr>
      <w:r>
        <w:rPr>
          <w:rFonts w:ascii="Calibri" w:hAnsi="Calibri" w:cs="Calibri"/>
          <w:szCs w:val="20"/>
        </w:rPr>
        <w:t xml:space="preserve">können fachspezifische statistische Analysen und Forschungsergebnisse in wissenschaftlichen Studien identifizieren und interpretieren; </w:t>
      </w:r>
    </w:p>
    <w:p w14:paraId="271361EB" w14:textId="4D870E1B" w:rsidR="005F78CF" w:rsidRDefault="008A4EE7">
      <w:pPr>
        <w:pStyle w:val="StandardWeb"/>
        <w:numPr>
          <w:ilvl w:val="0"/>
          <w:numId w:val="30"/>
        </w:numPr>
        <w:spacing w:before="0" w:beforeAutospacing="0" w:after="0" w:afterAutospacing="0"/>
      </w:pPr>
      <w:r>
        <w:rPr>
          <w:rFonts w:ascii="Calibri" w:hAnsi="Calibri" w:cs="Calibri"/>
          <w:szCs w:val="20"/>
        </w:rPr>
        <w:t xml:space="preserve">können fachspezifische statistische Analysen in der Software </w:t>
      </w:r>
      <w:r>
        <w:rPr>
          <w:rFonts w:ascii="Calibri" w:hAnsi="Calibri" w:cs="Calibri"/>
          <w:i/>
          <w:iCs/>
          <w:szCs w:val="20"/>
        </w:rPr>
        <w:t>R</w:t>
      </w:r>
      <w:r>
        <w:rPr>
          <w:rFonts w:ascii="Calibri" w:hAnsi="Calibri" w:cs="Calibri"/>
          <w:szCs w:val="20"/>
        </w:rPr>
        <w:t xml:space="preserve"> selbstständig durchführen und die Auswahl des Testverfahrens begründen.</w:t>
      </w:r>
    </w:p>
    <w:p w14:paraId="2DA03C87" w14:textId="77777777" w:rsidR="005F78CF" w:rsidRDefault="00000000">
      <w:pPr>
        <w:pStyle w:val="StandardWeb"/>
        <w:rPr>
          <w:rFonts w:ascii="Calibri" w:hAnsi="Calibri" w:cs="Calibri"/>
          <w:b/>
          <w:bCs/>
          <w:szCs w:val="20"/>
        </w:rPr>
      </w:pPr>
      <w:r>
        <w:rPr>
          <w:rFonts w:ascii="Calibri" w:hAnsi="Calibri" w:cs="Calibri"/>
          <w:b/>
          <w:bCs/>
          <w:szCs w:val="20"/>
        </w:rPr>
        <w:t>Struktur des Moduls:</w:t>
      </w:r>
    </w:p>
    <w:p w14:paraId="773EDDCF" w14:textId="77777777" w:rsidR="005F78CF" w:rsidRDefault="00000000">
      <w:pPr>
        <w:pStyle w:val="StandardWeb"/>
        <w:spacing w:before="0" w:beforeAutospacing="0" w:after="0" w:afterAutospacing="0"/>
        <w:rPr>
          <w:rFonts w:ascii="Calibri" w:hAnsi="Calibri" w:cs="Calibri"/>
          <w:b/>
          <w:bCs/>
          <w:szCs w:val="20"/>
        </w:rPr>
      </w:pPr>
      <w:r>
        <w:rPr>
          <w:rFonts w:ascii="Calibri" w:hAnsi="Calibri" w:cs="Calibri"/>
          <w:b/>
          <w:bCs/>
          <w:szCs w:val="20"/>
        </w:rPr>
        <w:t>Sommersemester:</w:t>
      </w:r>
    </w:p>
    <w:p w14:paraId="41D03513" w14:textId="752C3C32" w:rsidR="005F78CF" w:rsidRDefault="00000000">
      <w:pPr>
        <w:pStyle w:val="StandardWeb"/>
        <w:spacing w:before="0" w:beforeAutospacing="0" w:after="0" w:afterAutospacing="0"/>
        <w:rPr>
          <w:rFonts w:ascii="Calibri" w:hAnsi="Calibri" w:cs="Calibri"/>
          <w:szCs w:val="20"/>
        </w:rPr>
      </w:pPr>
      <w:r>
        <w:rPr>
          <w:rFonts w:ascii="Calibri" w:hAnsi="Calibri" w:cs="Calibri"/>
          <w:szCs w:val="20"/>
        </w:rPr>
        <w:t>1. Statistik für Linguist:innen aller Fächer (Teil 1, 4 CP, benotet)</w:t>
      </w:r>
    </w:p>
    <w:p w14:paraId="6B9102E0" w14:textId="77777777" w:rsidR="005F78CF" w:rsidRDefault="00000000">
      <w:pPr>
        <w:pStyle w:val="StandardWeb"/>
        <w:spacing w:before="0" w:beforeAutospacing="0" w:after="0" w:afterAutospacing="0"/>
        <w:rPr>
          <w:rFonts w:ascii="Calibri" w:hAnsi="Calibri" w:cs="Calibri"/>
          <w:szCs w:val="20"/>
        </w:rPr>
      </w:pPr>
      <w:r>
        <w:rPr>
          <w:rFonts w:ascii="Calibri" w:hAnsi="Calibri" w:cs="Calibri"/>
          <w:szCs w:val="20"/>
        </w:rPr>
        <w:t>2. Statistische Methoden in der Mehrsprachigkeitsforschung (2 CP)</w:t>
      </w:r>
    </w:p>
    <w:p w14:paraId="35283793" w14:textId="77777777" w:rsidR="005F78CF" w:rsidRDefault="005F78CF">
      <w:pPr>
        <w:pStyle w:val="StandardWeb"/>
        <w:spacing w:before="0" w:beforeAutospacing="0" w:after="0" w:afterAutospacing="0"/>
        <w:rPr>
          <w:rFonts w:ascii="Calibri" w:hAnsi="Calibri" w:cs="Calibri"/>
          <w:b/>
          <w:bCs/>
          <w:szCs w:val="20"/>
        </w:rPr>
      </w:pPr>
    </w:p>
    <w:p w14:paraId="62E8C0F7" w14:textId="77777777" w:rsidR="005F78CF" w:rsidRDefault="00000000">
      <w:pPr>
        <w:pStyle w:val="StandardWeb"/>
        <w:spacing w:before="0" w:beforeAutospacing="0" w:after="0" w:afterAutospacing="0"/>
        <w:rPr>
          <w:rFonts w:ascii="Calibri" w:hAnsi="Calibri" w:cs="Calibri"/>
          <w:b/>
          <w:bCs/>
          <w:szCs w:val="20"/>
        </w:rPr>
      </w:pPr>
      <w:r>
        <w:rPr>
          <w:rFonts w:ascii="Calibri" w:hAnsi="Calibri" w:cs="Calibri"/>
          <w:b/>
          <w:bCs/>
          <w:szCs w:val="20"/>
        </w:rPr>
        <w:t>Wintersemester:</w:t>
      </w:r>
    </w:p>
    <w:p w14:paraId="163FB746" w14:textId="77777777" w:rsidR="005F78CF" w:rsidRDefault="00000000">
      <w:pPr>
        <w:pStyle w:val="StandardWeb"/>
        <w:spacing w:before="0" w:beforeAutospacing="0" w:after="0" w:afterAutospacing="0"/>
        <w:rPr>
          <w:rFonts w:ascii="Calibri" w:hAnsi="Calibri" w:cs="Calibri"/>
          <w:szCs w:val="20"/>
        </w:rPr>
      </w:pPr>
      <w:r>
        <w:rPr>
          <w:rFonts w:ascii="Calibri" w:hAnsi="Calibri" w:cs="Calibri"/>
          <w:szCs w:val="20"/>
        </w:rPr>
        <w:t>3. Statistik für Linguist:innen aller Fächer (Teil 2, 4 CP, benotet)</w:t>
      </w:r>
    </w:p>
    <w:p w14:paraId="2566AF5B" w14:textId="77777777" w:rsidR="005F78CF" w:rsidRDefault="00000000">
      <w:pPr>
        <w:pStyle w:val="StandardWeb"/>
        <w:spacing w:before="0" w:beforeAutospacing="0" w:after="0" w:afterAutospacing="0"/>
        <w:rPr>
          <w:rFonts w:ascii="Calibri" w:hAnsi="Calibri" w:cs="Calibri"/>
          <w:szCs w:val="20"/>
        </w:rPr>
      </w:pPr>
      <w:r>
        <w:rPr>
          <w:rFonts w:ascii="Calibri" w:hAnsi="Calibri" w:cs="Calibri"/>
          <w:szCs w:val="20"/>
        </w:rPr>
        <w:t>4. Statistische Methoden in der Mehrsprachigkeitsforschung (2 CP)</w:t>
      </w:r>
    </w:p>
    <w:p w14:paraId="6F61EF00" w14:textId="77777777" w:rsidR="005F78CF" w:rsidRDefault="005F78CF"/>
    <w:p w14:paraId="1B1AD501" w14:textId="77777777" w:rsidR="005F78CF" w:rsidRDefault="005F78CF"/>
    <w:p w14:paraId="7A19F499" w14:textId="77777777" w:rsidR="004D74A6" w:rsidRDefault="004D74A6"/>
    <w:p w14:paraId="5C052A91" w14:textId="77777777" w:rsidR="004D74A6" w:rsidRDefault="004D74A6"/>
    <w:p w14:paraId="003C662C" w14:textId="77777777" w:rsidR="004D74A6" w:rsidRDefault="004D74A6"/>
    <w:p w14:paraId="2C08D78E" w14:textId="77777777" w:rsidR="004D74A6" w:rsidRDefault="004D74A6"/>
    <w:p w14:paraId="07DEACC0" w14:textId="77777777" w:rsidR="004D74A6" w:rsidRDefault="004D74A6"/>
    <w:p w14:paraId="08CAD9CA" w14:textId="77777777" w:rsidR="004D74A6" w:rsidRDefault="004D74A6"/>
    <w:p w14:paraId="69727558" w14:textId="77777777" w:rsidR="004D74A6" w:rsidRDefault="004D74A6"/>
    <w:p w14:paraId="6A74B37E" w14:textId="77777777" w:rsidR="004D74A6" w:rsidRDefault="004D74A6"/>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0F1AE8F4"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F6A4088" w14:textId="77777777" w:rsidR="005F78CF" w:rsidRDefault="00000000">
            <w:pPr>
              <w:rPr>
                <w:szCs w:val="20"/>
                <w:lang w:eastAsia="en-US"/>
              </w:rPr>
            </w:pPr>
            <w:r>
              <w:rPr>
                <w:szCs w:val="20"/>
                <w:lang w:eastAsia="en-US"/>
              </w:rPr>
              <w:lastRenderedPageBreak/>
              <w:t>Kurs-Nr.</w:t>
            </w:r>
          </w:p>
          <w:p w14:paraId="5A3A91F3" w14:textId="77777777" w:rsidR="005F78CF" w:rsidRDefault="00000000">
            <w:pPr>
              <w:rPr>
                <w:b/>
                <w:bCs/>
                <w:szCs w:val="20"/>
                <w:lang w:eastAsia="en-US"/>
              </w:rPr>
            </w:pPr>
            <w:r>
              <w:rPr>
                <w:b/>
                <w:bCs/>
              </w:rPr>
              <w:t>050586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3FDEA87" w14:textId="77777777" w:rsidR="005F78CF" w:rsidRDefault="00000000">
            <w:pPr>
              <w:rPr>
                <w:b/>
                <w:bCs/>
              </w:rPr>
            </w:pPr>
            <w:r>
              <w:rPr>
                <w:b/>
                <w:bCs/>
              </w:rPr>
              <w:t>Statistik für Linguist:innen aller Fächer (Teil 1)</w:t>
            </w:r>
          </w:p>
        </w:tc>
      </w:tr>
      <w:tr w:rsidR="005F78CF" w14:paraId="50FBE69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6679D0E" w14:textId="77777777" w:rsidR="005F78CF" w:rsidRDefault="00000000">
            <w:pPr>
              <w:rPr>
                <w:szCs w:val="20"/>
                <w:lang w:eastAsia="en-US"/>
              </w:rPr>
            </w:pPr>
            <w:r>
              <w:rPr>
                <w:szCs w:val="20"/>
                <w:lang w:eastAsia="en-US"/>
              </w:rPr>
              <w:t>Seminar</w:t>
            </w:r>
          </w:p>
          <w:p w14:paraId="2794529B" w14:textId="77777777" w:rsidR="005F78CF" w:rsidRDefault="00000000">
            <w:pPr>
              <w:rPr>
                <w:szCs w:val="20"/>
                <w:lang w:eastAsia="en-US"/>
              </w:rPr>
            </w:pPr>
            <w:r>
              <w:rPr>
                <w:szCs w:val="20"/>
                <w:lang w:eastAsia="en-US"/>
              </w:rPr>
              <w:t>2 SWS</w:t>
            </w:r>
          </w:p>
          <w:p w14:paraId="2000CF58" w14:textId="77777777" w:rsidR="00F13C87" w:rsidRDefault="00F13C87">
            <w:pPr>
              <w:rPr>
                <w:szCs w:val="20"/>
                <w:lang w:eastAsia="en-US"/>
              </w:rPr>
            </w:pPr>
          </w:p>
        </w:tc>
        <w:tc>
          <w:tcPr>
            <w:tcW w:w="3466" w:type="dxa"/>
            <w:tcBorders>
              <w:top w:val="none" w:sz="4" w:space="0" w:color="000000"/>
              <w:left w:val="none" w:sz="4" w:space="0" w:color="000000"/>
              <w:bottom w:val="none" w:sz="4" w:space="0" w:color="000000"/>
              <w:right w:val="none" w:sz="4" w:space="0" w:color="000000"/>
            </w:tcBorders>
          </w:tcPr>
          <w:p w14:paraId="02F0FD76" w14:textId="4B99EDCC" w:rsidR="005F78CF" w:rsidRDefault="00F13C87">
            <w:r>
              <w:t>Fr 10-12 (Beginn 11.04)</w:t>
            </w:r>
          </w:p>
          <w:p w14:paraId="5A1F31B8" w14:textId="68ECB7EF" w:rsidR="00F13C87" w:rsidRPr="00F13C87" w:rsidRDefault="00940A3F">
            <w:r>
              <w:t>o</w:t>
            </w:r>
            <w:r w:rsidR="00F13C87">
              <w:t>nline</w:t>
            </w:r>
          </w:p>
        </w:tc>
        <w:tc>
          <w:tcPr>
            <w:tcW w:w="1295" w:type="dxa"/>
            <w:tcBorders>
              <w:top w:val="none" w:sz="4" w:space="0" w:color="000000"/>
              <w:left w:val="none" w:sz="4" w:space="0" w:color="000000"/>
              <w:bottom w:val="none" w:sz="4" w:space="0" w:color="000000"/>
              <w:right w:val="none" w:sz="4" w:space="0" w:color="000000"/>
            </w:tcBorders>
          </w:tcPr>
          <w:p w14:paraId="79C33602" w14:textId="77777777" w:rsidR="005F78CF" w:rsidRDefault="00000000">
            <w:pPr>
              <w:rPr>
                <w:i/>
                <w:szCs w:val="20"/>
                <w:lang w:val="en-GB" w:eastAsia="en-US"/>
              </w:rPr>
            </w:pPr>
            <w:r>
              <w:rPr>
                <w:i/>
                <w:szCs w:val="20"/>
                <w:lang w:val="en-GB" w:eastAsia="en-US"/>
              </w:rPr>
              <w:t>Fuchs</w:t>
            </w:r>
          </w:p>
        </w:tc>
      </w:tr>
      <w:tr w:rsidR="005F78CF" w14:paraId="4AA1778B"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740D5F54" w14:textId="115F2A8A" w:rsidR="00F13C87" w:rsidRDefault="00F52B89" w:rsidP="00F13C87">
            <w:pPr>
              <w:pStyle w:val="Literaturangabe"/>
              <w:ind w:left="12" w:hanging="12"/>
              <w:rPr>
                <w:rFonts w:ascii="Calibri" w:hAnsi="Calibri" w:cs="Calibri"/>
                <w:szCs w:val="20"/>
              </w:rPr>
            </w:pPr>
            <w:r>
              <w:rPr>
                <w:rFonts w:ascii="Calibri" w:hAnsi="Calibri" w:cs="Calibri"/>
                <w:szCs w:val="20"/>
              </w:rPr>
              <w:t>Der Kurs</w:t>
            </w:r>
            <w:r w:rsidR="00F13C87">
              <w:rPr>
                <w:rFonts w:ascii="Calibri" w:hAnsi="Calibri" w:cs="Calibri"/>
                <w:szCs w:val="20"/>
              </w:rPr>
              <w:t xml:space="preserve"> vermittelt grundlegende und fortgeschrittene statistische Kenntnisse, die für die Analyse sprachwissenschaftlicher Daten erforderlich sind. Während in der Psycholinguistik Daten überwiegend durch empirische Studien mit </w:t>
            </w:r>
            <w:proofErr w:type="spellStart"/>
            <w:proofErr w:type="gramStart"/>
            <w:r w:rsidR="00F13C87">
              <w:rPr>
                <w:rFonts w:ascii="Calibri" w:hAnsi="Calibri" w:cs="Calibri"/>
                <w:szCs w:val="20"/>
              </w:rPr>
              <w:t>Proband:innen</w:t>
            </w:r>
            <w:proofErr w:type="spellEnd"/>
            <w:proofErr w:type="gramEnd"/>
            <w:r w:rsidR="00F13C87">
              <w:rPr>
                <w:rFonts w:ascii="Calibri" w:hAnsi="Calibri" w:cs="Calibri"/>
                <w:szCs w:val="20"/>
              </w:rPr>
              <w:t xml:space="preserve"> erhoben werden, basiert die Computerlinguistik auf der Analyse umfangreicher sprachlicher Korpora. Die adäquate Auswertung dieser Daten erfordert fundierte statistische Kompetenzen, die im Rahmen dieses </w:t>
            </w:r>
            <w:r w:rsidR="00EF032F">
              <w:rPr>
                <w:rFonts w:ascii="Calibri" w:hAnsi="Calibri" w:cs="Calibri"/>
                <w:szCs w:val="20"/>
              </w:rPr>
              <w:t>Kurses</w:t>
            </w:r>
            <w:r w:rsidR="00F13C87">
              <w:rPr>
                <w:rFonts w:ascii="Calibri" w:hAnsi="Calibri" w:cs="Calibri"/>
                <w:szCs w:val="20"/>
              </w:rPr>
              <w:t xml:space="preserve"> systematisch aufgebaut werden. Darüber hinaus führt </w:t>
            </w:r>
            <w:r w:rsidR="009F01DD">
              <w:rPr>
                <w:rFonts w:ascii="Calibri" w:hAnsi="Calibri" w:cs="Calibri"/>
                <w:szCs w:val="20"/>
              </w:rPr>
              <w:t>der Kurs</w:t>
            </w:r>
            <w:r w:rsidR="00F13C87">
              <w:rPr>
                <w:rFonts w:ascii="Calibri" w:hAnsi="Calibri" w:cs="Calibri"/>
                <w:szCs w:val="20"/>
              </w:rPr>
              <w:t xml:space="preserve"> schrittweise in die Forschungsmethoden der experimentellen Linguistik ein und vermittelt den praktischen Umgang mit der Statistik-Software </w:t>
            </w:r>
            <w:r w:rsidR="00F13C87" w:rsidRPr="004A236E">
              <w:rPr>
                <w:rFonts w:ascii="Calibri" w:hAnsi="Calibri" w:cs="Calibri"/>
                <w:i/>
                <w:iCs/>
                <w:szCs w:val="20"/>
              </w:rPr>
              <w:t>R</w:t>
            </w:r>
            <w:r w:rsidR="00F13C87">
              <w:rPr>
                <w:rFonts w:ascii="Calibri" w:hAnsi="Calibri" w:cs="Calibri"/>
                <w:szCs w:val="20"/>
              </w:rPr>
              <w:t xml:space="preserve">. Die Lehre erfolgt im </w:t>
            </w:r>
            <w:proofErr w:type="spellStart"/>
            <w:r w:rsidR="00F13C87">
              <w:rPr>
                <w:rFonts w:ascii="Calibri" w:hAnsi="Calibri" w:cs="Calibri"/>
                <w:szCs w:val="20"/>
              </w:rPr>
              <w:t>Blended</w:t>
            </w:r>
            <w:proofErr w:type="spellEnd"/>
            <w:r w:rsidR="00F13C87">
              <w:rPr>
                <w:rFonts w:ascii="Calibri" w:hAnsi="Calibri" w:cs="Calibri"/>
                <w:szCs w:val="20"/>
              </w:rPr>
              <w:t xml:space="preserve"> Learning-Format: Die Studierenden erarbeiten die theoretischen Inhalte vorab eigenständig und absolvieren begleitende eLearning-Einheiten. In den synchronen Zoom-Sitzungen werden die erworbenen Kenntnisse praktisch in </w:t>
            </w:r>
            <w:r w:rsidR="00F13C87" w:rsidRPr="004A236E">
              <w:rPr>
                <w:rFonts w:ascii="Calibri" w:hAnsi="Calibri" w:cs="Calibri"/>
                <w:i/>
                <w:iCs/>
                <w:szCs w:val="20"/>
              </w:rPr>
              <w:t>R</w:t>
            </w:r>
            <w:r w:rsidR="00F13C87">
              <w:rPr>
                <w:rFonts w:ascii="Calibri" w:hAnsi="Calibri" w:cs="Calibri"/>
                <w:szCs w:val="20"/>
              </w:rPr>
              <w:t xml:space="preserve"> angewendet und diskutiert. Ein weiterer Schwerpunkt liegt auf der datenanalytische</w:t>
            </w:r>
            <w:r w:rsidR="00947C4B">
              <w:rPr>
                <w:rFonts w:ascii="Calibri" w:hAnsi="Calibri" w:cs="Calibri"/>
                <w:szCs w:val="20"/>
              </w:rPr>
              <w:t>n</w:t>
            </w:r>
            <w:r w:rsidR="00F13C87">
              <w:rPr>
                <w:rFonts w:ascii="Calibri" w:hAnsi="Calibri" w:cs="Calibri"/>
                <w:szCs w:val="20"/>
              </w:rPr>
              <w:t xml:space="preserve"> Arbeit mit Künstlicher Intelligenz (KI). Über das gesamte Semester hinweg werden Methoden der KI-gestützten Datenanalyse erprobt und der Einsatz von KI in der Forschung kritisch reflektiert.</w:t>
            </w:r>
          </w:p>
          <w:p w14:paraId="400F2029" w14:textId="77777777" w:rsidR="00F13C87" w:rsidRDefault="00F13C87" w:rsidP="00F13C87">
            <w:pPr>
              <w:pStyle w:val="Literaturangabe"/>
              <w:ind w:left="12" w:hanging="12"/>
              <w:rPr>
                <w:rFonts w:ascii="Calibri" w:hAnsi="Calibri" w:cs="Calibri"/>
                <w:szCs w:val="20"/>
              </w:rPr>
            </w:pPr>
          </w:p>
          <w:p w14:paraId="1F51AE79" w14:textId="3E75D0BC" w:rsidR="00F13C87" w:rsidRDefault="00F13C87" w:rsidP="00F13C87">
            <w:pPr>
              <w:pStyle w:val="Literaturangabe"/>
              <w:ind w:left="12" w:hanging="12"/>
              <w:rPr>
                <w:rFonts w:ascii="Calibri" w:hAnsi="Calibri" w:cs="Calibri"/>
                <w:szCs w:val="20"/>
              </w:rPr>
            </w:pPr>
            <w:r>
              <w:rPr>
                <w:rFonts w:ascii="Calibri" w:hAnsi="Calibri" w:cs="Calibri"/>
                <w:szCs w:val="20"/>
              </w:rPr>
              <w:t>D</w:t>
            </w:r>
            <w:r w:rsidR="00004157">
              <w:rPr>
                <w:rFonts w:ascii="Calibri" w:hAnsi="Calibri" w:cs="Calibri"/>
                <w:szCs w:val="20"/>
              </w:rPr>
              <w:t>er Kurs</w:t>
            </w:r>
            <w:r>
              <w:rPr>
                <w:rFonts w:ascii="Calibri" w:hAnsi="Calibri" w:cs="Calibri"/>
                <w:szCs w:val="20"/>
              </w:rPr>
              <w:t xml:space="preserve"> ist in zwei aufeinander aufbauende Teile gegliedert: Im Sommersemester (Teil 1) werden die Grundlagen der deskriptiven Statistik sowie erste inferenzstatistische Verfahren behandelt (</w:t>
            </w:r>
            <w:r>
              <w:rPr>
                <w:rFonts w:ascii="Calibri" w:hAnsi="Calibri" w:cs="Calibri"/>
                <w:i/>
                <w:iCs/>
                <w:szCs w:val="20"/>
              </w:rPr>
              <w:t>t-Tests</w:t>
            </w:r>
            <w:r>
              <w:rPr>
                <w:rFonts w:ascii="Calibri" w:hAnsi="Calibri" w:cs="Calibri"/>
                <w:szCs w:val="20"/>
              </w:rPr>
              <w:t xml:space="preserve">, </w:t>
            </w:r>
            <w:r>
              <w:rPr>
                <w:rFonts w:ascii="Calibri" w:hAnsi="Calibri" w:cs="Calibri"/>
                <w:i/>
                <w:iCs/>
                <w:szCs w:val="20"/>
              </w:rPr>
              <w:t>Varianzanalyse, Korrelation, einfache lineare Regression</w:t>
            </w:r>
            <w:r>
              <w:rPr>
                <w:rFonts w:ascii="Calibri" w:hAnsi="Calibri" w:cs="Calibri"/>
                <w:szCs w:val="20"/>
              </w:rPr>
              <w:t>). Im Wintersemester (Teil 2) liegt der Fokus auf fortgeschrittenen statistischen Verfahren (</w:t>
            </w:r>
            <w:r>
              <w:rPr>
                <w:rFonts w:ascii="Calibri" w:hAnsi="Calibri" w:cs="Calibri"/>
                <w:i/>
                <w:iCs/>
                <w:szCs w:val="20"/>
              </w:rPr>
              <w:t>multiple</w:t>
            </w:r>
            <w:r>
              <w:rPr>
                <w:rFonts w:ascii="Calibri" w:hAnsi="Calibri" w:cs="Calibri"/>
                <w:szCs w:val="20"/>
              </w:rPr>
              <w:t xml:space="preserve"> </w:t>
            </w:r>
            <w:r w:rsidRPr="00143CAB">
              <w:rPr>
                <w:rFonts w:ascii="Calibri" w:hAnsi="Calibri" w:cs="Calibri"/>
                <w:i/>
                <w:iCs/>
                <w:szCs w:val="20"/>
              </w:rPr>
              <w:t>lineare</w:t>
            </w:r>
            <w:r>
              <w:rPr>
                <w:rFonts w:ascii="Calibri" w:hAnsi="Calibri" w:cs="Calibri"/>
                <w:szCs w:val="20"/>
              </w:rPr>
              <w:t xml:space="preserve"> </w:t>
            </w:r>
            <w:r>
              <w:rPr>
                <w:rFonts w:ascii="Calibri" w:hAnsi="Calibri" w:cs="Calibri"/>
                <w:i/>
                <w:iCs/>
                <w:szCs w:val="20"/>
              </w:rPr>
              <w:t>Regression</w:t>
            </w:r>
            <w:r>
              <w:rPr>
                <w:rFonts w:ascii="Calibri" w:hAnsi="Calibri" w:cs="Calibri"/>
                <w:szCs w:val="20"/>
              </w:rPr>
              <w:t xml:space="preserve"> und </w:t>
            </w:r>
            <w:r>
              <w:rPr>
                <w:rFonts w:ascii="Calibri" w:hAnsi="Calibri" w:cs="Calibri"/>
                <w:i/>
                <w:iCs/>
                <w:szCs w:val="20"/>
              </w:rPr>
              <w:t>gemischte lineare Modelle</w:t>
            </w:r>
            <w:r w:rsidRPr="004A236E">
              <w:rPr>
                <w:rFonts w:ascii="Calibri" w:hAnsi="Calibri" w:cs="Calibri"/>
                <w:szCs w:val="20"/>
              </w:rPr>
              <w:t>).</w:t>
            </w:r>
            <w:r>
              <w:rPr>
                <w:rFonts w:ascii="Calibri" w:hAnsi="Calibri" w:cs="Calibri"/>
                <w:szCs w:val="20"/>
              </w:rPr>
              <w:t xml:space="preserve"> </w:t>
            </w:r>
          </w:p>
          <w:p w14:paraId="1B9F08D0" w14:textId="77777777" w:rsidR="00F13C87" w:rsidRDefault="00F13C87" w:rsidP="00F13C87">
            <w:pPr>
              <w:pStyle w:val="Literaturangabe"/>
              <w:ind w:left="0" w:firstLine="0"/>
              <w:rPr>
                <w:rFonts w:ascii="Calibri" w:hAnsi="Calibri" w:cs="Calibri"/>
                <w:szCs w:val="20"/>
              </w:rPr>
            </w:pPr>
          </w:p>
          <w:p w14:paraId="3F21D786" w14:textId="77777777" w:rsidR="00F13C87" w:rsidRDefault="00F13C87" w:rsidP="00F13C87">
            <w:pPr>
              <w:pStyle w:val="Literaturangabe"/>
              <w:ind w:left="12" w:hanging="12"/>
              <w:rPr>
                <w:rFonts w:ascii="Calibri" w:hAnsi="Calibri" w:cs="Calibri"/>
                <w:szCs w:val="20"/>
              </w:rPr>
            </w:pPr>
            <w:r w:rsidRPr="001E53E2">
              <w:rPr>
                <w:rFonts w:ascii="Calibri" w:hAnsi="Calibri" w:cs="Calibri"/>
                <w:b/>
                <w:bCs/>
                <w:szCs w:val="20"/>
              </w:rPr>
              <w:t>Studienleistung</w:t>
            </w:r>
            <w:r>
              <w:rPr>
                <w:rFonts w:ascii="Calibri" w:hAnsi="Calibri" w:cs="Calibri"/>
                <w:szCs w:val="20"/>
              </w:rPr>
              <w:t>: Erfolgreicher Abschluss aller eLearning-Einheiten</w:t>
            </w:r>
          </w:p>
          <w:p w14:paraId="6AC9C5B5" w14:textId="1055FFDB" w:rsidR="00F13C87" w:rsidRDefault="00F13C87" w:rsidP="00F13C87">
            <w:pPr>
              <w:pStyle w:val="Literaturangabe"/>
              <w:ind w:left="12" w:hanging="12"/>
              <w:rPr>
                <w:rFonts w:ascii="Calibri" w:hAnsi="Calibri" w:cs="Calibri"/>
                <w:szCs w:val="20"/>
              </w:rPr>
            </w:pPr>
            <w:r w:rsidRPr="001E53E2">
              <w:rPr>
                <w:rFonts w:ascii="Calibri" w:hAnsi="Calibri" w:cs="Calibri"/>
                <w:b/>
                <w:bCs/>
                <w:szCs w:val="20"/>
              </w:rPr>
              <w:t>Prüfungsleistung</w:t>
            </w:r>
            <w:r>
              <w:rPr>
                <w:rFonts w:ascii="Calibri" w:hAnsi="Calibri" w:cs="Calibri"/>
                <w:szCs w:val="20"/>
              </w:rPr>
              <w:t>: Schriftliche Modulabschlussprüfung (90 Minuten)</w:t>
            </w:r>
          </w:p>
          <w:p w14:paraId="5EA7136F" w14:textId="6FA332B9" w:rsidR="005F78CF" w:rsidRDefault="005F78CF">
            <w:pPr>
              <w:pStyle w:val="StandardWeb"/>
              <w:spacing w:before="0" w:beforeAutospacing="0"/>
              <w:rPr>
                <w:rFonts w:ascii="Calibri" w:hAnsi="Calibri" w:cs="Calibri"/>
                <w:szCs w:val="20"/>
              </w:rPr>
            </w:pPr>
          </w:p>
        </w:tc>
      </w:tr>
    </w:tbl>
    <w:p w14:paraId="2F73F0C1" w14:textId="77777777" w:rsidR="005F78CF" w:rsidRDefault="005F78CF">
      <w:pPr>
        <w:rPr>
          <w:highlight w:val="yellow"/>
          <w:lang w:val="fr-FR"/>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9060182"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DE7ED1D" w14:textId="77777777" w:rsidR="005F78CF" w:rsidRDefault="00000000">
            <w:pPr>
              <w:rPr>
                <w:szCs w:val="20"/>
                <w:lang w:eastAsia="en-US"/>
              </w:rPr>
            </w:pPr>
            <w:r>
              <w:rPr>
                <w:szCs w:val="20"/>
                <w:lang w:eastAsia="en-US"/>
              </w:rPr>
              <w:lastRenderedPageBreak/>
              <w:t>Kurs-Nr.</w:t>
            </w:r>
          </w:p>
          <w:p w14:paraId="15803293" w14:textId="15BEEE87" w:rsidR="005F78CF" w:rsidRDefault="00000000">
            <w:pPr>
              <w:rPr>
                <w:szCs w:val="20"/>
                <w:lang w:eastAsia="en-US"/>
              </w:rPr>
            </w:pPr>
            <w:r>
              <w:rPr>
                <w:b/>
                <w:bCs/>
                <w:szCs w:val="20"/>
                <w:lang w:eastAsia="en-US"/>
              </w:rPr>
              <w:t>05122</w:t>
            </w:r>
            <w:r w:rsidR="003453B1">
              <w:rPr>
                <w:b/>
                <w:bCs/>
                <w:szCs w:val="20"/>
                <w:lang w:eastAsia="en-US"/>
              </w:rPr>
              <w:t>5</w:t>
            </w:r>
            <w:r>
              <w:rPr>
                <w:b/>
                <w:bCs/>
                <w:szCs w:val="20"/>
                <w:lang w:eastAsia="en-US"/>
              </w:rPr>
              <w:t xml:space="preserve"> </w:t>
            </w:r>
          </w:p>
          <w:p w14:paraId="7220FE5A" w14:textId="77777777" w:rsidR="005F78CF" w:rsidRDefault="005F78CF">
            <w:pPr>
              <w:rPr>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6CAB170" w14:textId="77777777" w:rsidR="005F78CF" w:rsidRDefault="00000000">
            <w:pPr>
              <w:rPr>
                <w:b/>
                <w:bCs/>
              </w:rPr>
            </w:pPr>
            <w:r>
              <w:rPr>
                <w:b/>
                <w:bCs/>
              </w:rPr>
              <w:t>Statistische Methoden in der Mehrsprachigkeitsforschung</w:t>
            </w:r>
          </w:p>
        </w:tc>
      </w:tr>
      <w:tr w:rsidR="005F78CF" w14:paraId="389E5A2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674C0C0" w14:textId="77777777" w:rsidR="005F78CF" w:rsidRDefault="00000000">
            <w:pPr>
              <w:rPr>
                <w:szCs w:val="20"/>
                <w:lang w:eastAsia="en-US"/>
              </w:rPr>
            </w:pPr>
            <w:r>
              <w:rPr>
                <w:szCs w:val="20"/>
                <w:lang w:eastAsia="en-US"/>
              </w:rPr>
              <w:t>Seminar</w:t>
            </w:r>
          </w:p>
          <w:p w14:paraId="58136E80"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C82FBCA" w14:textId="3A56E3CF" w:rsidR="005F78CF" w:rsidRDefault="00000000">
            <w:pPr>
              <w:rPr>
                <w:szCs w:val="20"/>
                <w:lang w:val="pl-PL" w:eastAsia="en-US"/>
              </w:rPr>
            </w:pPr>
            <w:r>
              <w:rPr>
                <w:szCs w:val="20"/>
                <w:lang w:val="pl-PL" w:eastAsia="en-US"/>
              </w:rPr>
              <w:t>Mo 10-12 (</w:t>
            </w:r>
            <w:proofErr w:type="spellStart"/>
            <w:r>
              <w:rPr>
                <w:szCs w:val="20"/>
                <w:lang w:val="pl-PL" w:eastAsia="en-US"/>
              </w:rPr>
              <w:t>Beginn</w:t>
            </w:r>
            <w:proofErr w:type="spellEnd"/>
            <w:r>
              <w:rPr>
                <w:szCs w:val="20"/>
                <w:lang w:val="pl-PL" w:eastAsia="en-US"/>
              </w:rPr>
              <w:t xml:space="preserve"> </w:t>
            </w:r>
            <w:r w:rsidR="00F849D9">
              <w:rPr>
                <w:szCs w:val="20"/>
                <w:lang w:val="pl-PL" w:eastAsia="en-US"/>
              </w:rPr>
              <w:t>14.04.</w:t>
            </w:r>
            <w:r>
              <w:rPr>
                <w:szCs w:val="20"/>
                <w:lang w:val="pl-PL" w:eastAsia="en-US"/>
              </w:rPr>
              <w:t>)</w:t>
            </w:r>
          </w:p>
          <w:p w14:paraId="480265AD" w14:textId="77777777" w:rsidR="005F78CF" w:rsidRDefault="00000000">
            <w:r>
              <w:t>online</w:t>
            </w:r>
          </w:p>
          <w:p w14:paraId="1F0369E7" w14:textId="77777777" w:rsidR="005F78CF" w:rsidRDefault="005F78CF"/>
        </w:tc>
        <w:tc>
          <w:tcPr>
            <w:tcW w:w="1295" w:type="dxa"/>
            <w:tcBorders>
              <w:top w:val="none" w:sz="4" w:space="0" w:color="000000"/>
              <w:left w:val="none" w:sz="4" w:space="0" w:color="000000"/>
              <w:bottom w:val="none" w:sz="4" w:space="0" w:color="000000"/>
              <w:right w:val="none" w:sz="4" w:space="0" w:color="000000"/>
            </w:tcBorders>
          </w:tcPr>
          <w:p w14:paraId="61028467" w14:textId="77777777" w:rsidR="005F78CF" w:rsidRDefault="00000000">
            <w:pPr>
              <w:rPr>
                <w:i/>
                <w:szCs w:val="20"/>
                <w:lang w:val="en-GB" w:eastAsia="en-US"/>
              </w:rPr>
            </w:pPr>
            <w:proofErr w:type="spellStart"/>
            <w:r>
              <w:rPr>
                <w:i/>
                <w:szCs w:val="20"/>
                <w:lang w:val="en-GB" w:eastAsia="en-US"/>
              </w:rPr>
              <w:t>Anstatt</w:t>
            </w:r>
            <w:proofErr w:type="spellEnd"/>
            <w:r>
              <w:rPr>
                <w:i/>
                <w:szCs w:val="20"/>
                <w:lang w:val="en-GB" w:eastAsia="en-US"/>
              </w:rPr>
              <w:t>/ Heine</w:t>
            </w:r>
          </w:p>
        </w:tc>
      </w:tr>
      <w:tr w:rsidR="005F78CF" w14:paraId="34754E24"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DF66CBB" w14:textId="77777777" w:rsidR="005F78CF" w:rsidRDefault="00000000">
            <w:pPr>
              <w:pStyle w:val="StandardWeb"/>
              <w:rPr>
                <w:rFonts w:ascii="Calibri" w:hAnsi="Calibri" w:cs="Calibri"/>
                <w:szCs w:val="20"/>
              </w:rPr>
            </w:pPr>
            <w:r>
              <w:rPr>
                <w:rFonts w:ascii="Calibri" w:hAnsi="Calibri" w:cs="Calibri"/>
                <w:szCs w:val="20"/>
              </w:rPr>
              <w:t>Dieser Kurs</w:t>
            </w:r>
            <w:r>
              <w:rPr>
                <w:rFonts w:ascii="Calibri" w:hAnsi="Calibri" w:cs="Calibri"/>
                <w:b/>
                <w:bCs/>
                <w:szCs w:val="20"/>
              </w:rPr>
              <w:t xml:space="preserve"> </w:t>
            </w:r>
            <w:r>
              <w:rPr>
                <w:rFonts w:ascii="Calibri" w:hAnsi="Calibri" w:cs="Calibri"/>
                <w:szCs w:val="20"/>
              </w:rPr>
              <w:t>findet parallel zum Kurs „Statistik für Linguist:innen aller Fächer“ statt.</w:t>
            </w:r>
            <w:r>
              <w:rPr>
                <w:rFonts w:ascii="Segoe UI" w:hAnsi="Segoe UI" w:cs="Segoe UI"/>
                <w:color w:val="000000"/>
                <w:szCs w:val="20"/>
              </w:rPr>
              <w:t xml:space="preserve"> </w:t>
            </w:r>
            <w:r>
              <w:rPr>
                <w:rFonts w:ascii="Calibri" w:hAnsi="Calibri" w:cs="Calibri"/>
                <w:szCs w:val="20"/>
              </w:rPr>
              <w:t>Gegenstand des Kurses, der sich über zwei Semester erstreckt, ist die Beschäftigung mit statistischen Methoden anhand von Studien zur Mehrsprachigkeitsforschung aus der Psycho- und Soziolinguistik, Zweitspracherwerbs- und Sprachlehrforschung. Im Mittelpunkt steht dabei nicht die selbstständige Durchführung einer statistischen Analyse, sondern vielmehr das Verständnis der zugrundeliegenden Konstrukte und die Diskussion der Anwendbarkeit der statistischen Verfahren für die Fragestellungen der Mehrsprachigkeitsforschung.</w:t>
            </w:r>
          </w:p>
          <w:p w14:paraId="61B6097D" w14:textId="77777777" w:rsidR="005F78CF" w:rsidRDefault="00000000">
            <w:pPr>
              <w:pStyle w:val="StandardWeb"/>
              <w:rPr>
                <w:rFonts w:ascii="Calibri" w:hAnsi="Calibri" w:cs="Calibri"/>
                <w:szCs w:val="20"/>
              </w:rPr>
            </w:pPr>
            <w:r>
              <w:rPr>
                <w:rFonts w:ascii="Calibri" w:hAnsi="Calibri" w:cs="Calibri"/>
                <w:szCs w:val="20"/>
              </w:rPr>
              <w:t xml:space="preserve">Der Kurs wird im </w:t>
            </w:r>
            <w:proofErr w:type="spellStart"/>
            <w:r>
              <w:rPr>
                <w:rFonts w:ascii="Calibri" w:hAnsi="Calibri" w:cs="Calibri"/>
                <w:szCs w:val="20"/>
              </w:rPr>
              <w:t>Blended</w:t>
            </w:r>
            <w:proofErr w:type="spellEnd"/>
            <w:r>
              <w:rPr>
                <w:rFonts w:ascii="Calibri" w:hAnsi="Calibri" w:cs="Calibri"/>
                <w:szCs w:val="20"/>
              </w:rPr>
              <w:t xml:space="preserve"> Learning-Format angeboten: Die Studierenden setzen sich zunächst selbstständig anhand von Leitfragen mit einer vorgegebenen Studie auseinander. Jeder Themenblock (insgesamt 3 pro Semester) wird mit einem Treffen des Kurses mit den Kursleiterinnen abgeschlossen, in dem die Aufgaben gemeinsam besprochen, die Texte diskutiert und Fragen geklärt werden. </w:t>
            </w:r>
          </w:p>
          <w:p w14:paraId="1F96EC29" w14:textId="579EF13E" w:rsidR="005F78CF" w:rsidRDefault="00000000">
            <w:pPr>
              <w:pStyle w:val="StandardWeb"/>
              <w:rPr>
                <w:rFonts w:ascii="Calibri" w:hAnsi="Calibri" w:cs="Calibri"/>
                <w:szCs w:val="20"/>
              </w:rPr>
            </w:pPr>
            <w:r>
              <w:rPr>
                <w:rFonts w:ascii="Calibri" w:hAnsi="Calibri" w:cs="Calibri"/>
                <w:szCs w:val="20"/>
              </w:rPr>
              <w:t xml:space="preserve">Der Kurs kann auch unabhängig von </w:t>
            </w:r>
            <w:r w:rsidR="00E43255">
              <w:rPr>
                <w:rFonts w:ascii="Calibri" w:hAnsi="Calibri" w:cs="Calibri"/>
                <w:szCs w:val="20"/>
              </w:rPr>
              <w:t xml:space="preserve">der Veranstaltung „Statistik für Linguist:innen aller Fächer“ </w:t>
            </w:r>
            <w:r>
              <w:rPr>
                <w:rFonts w:ascii="Calibri" w:hAnsi="Calibri" w:cs="Calibri"/>
                <w:szCs w:val="20"/>
              </w:rPr>
              <w:t>besucht werden, Voraussetzung ist jedoch ein Einblick in die entsprechenden statistischen Grundlagen oder die Bereitschaft, diese selbst nachzuarbeiten.</w:t>
            </w:r>
          </w:p>
          <w:p w14:paraId="7BEE9C02" w14:textId="77777777" w:rsidR="005F78CF" w:rsidRDefault="00000000">
            <w:pPr>
              <w:pStyle w:val="StandardWeb"/>
            </w:pPr>
            <w:r>
              <w:rPr>
                <w:rFonts w:ascii="Calibri" w:hAnsi="Calibri" w:cs="Calibri"/>
                <w:b/>
                <w:bCs/>
                <w:szCs w:val="20"/>
              </w:rPr>
              <w:t xml:space="preserve">Studienleistung: </w:t>
            </w:r>
            <w:r>
              <w:rPr>
                <w:rFonts w:ascii="Calibri" w:hAnsi="Calibri"/>
                <w:b/>
                <w:bCs/>
              </w:rPr>
              <w:br/>
            </w:r>
            <w:r>
              <w:rPr>
                <w:rFonts w:ascii="Calibri" w:hAnsi="Calibri" w:cs="Calibri"/>
                <w:szCs w:val="20"/>
              </w:rPr>
              <w:t xml:space="preserve">Die unbenotete Studienleistung über 4 CP für beide Semester setzt die kontinuierliche selbstständige Lektüre, die fristgerechte Bearbeitung der Leitfragen zu den Studien sowie die aktive Teilnahme an den Treffen voraus. </w:t>
            </w:r>
          </w:p>
          <w:p w14:paraId="0BE404FF" w14:textId="77777777" w:rsidR="005F78CF" w:rsidRDefault="00000000">
            <w:pPr>
              <w:pStyle w:val="StandardWeb"/>
              <w:rPr>
                <w:rFonts w:ascii="Calibri" w:hAnsi="Calibri" w:cs="Calibri"/>
                <w:szCs w:val="20"/>
              </w:rPr>
            </w:pPr>
            <w:r>
              <w:rPr>
                <w:rFonts w:ascii="Calibri" w:hAnsi="Calibri" w:cs="Calibri"/>
                <w:b/>
                <w:bCs/>
                <w:szCs w:val="20"/>
              </w:rPr>
              <w:lastRenderedPageBreak/>
              <w:t xml:space="preserve">Prüfungsleistung: </w:t>
            </w:r>
            <w:r>
              <w:rPr>
                <w:rFonts w:ascii="Calibri" w:hAnsi="Calibri" w:cs="Calibri"/>
                <w:szCs w:val="20"/>
              </w:rPr>
              <w:t>wird im Kurs „Statistik für Linguist:innen aller Fächer“ erbracht</w:t>
            </w:r>
          </w:p>
          <w:p w14:paraId="45A05F50" w14:textId="5AC3BE03" w:rsidR="005F78CF" w:rsidRDefault="00000000">
            <w:pPr>
              <w:pStyle w:val="StandardWeb"/>
            </w:pPr>
            <w:r>
              <w:rPr>
                <w:b/>
                <w:bCs/>
              </w:rPr>
              <w:t>Voraussetzungen:</w:t>
            </w:r>
            <w:r>
              <w:t xml:space="preserve"> Abgeschlossenes </w:t>
            </w:r>
            <w:r w:rsidR="00682421">
              <w:t>Einführungsmodul</w:t>
            </w:r>
          </w:p>
        </w:tc>
      </w:tr>
    </w:tbl>
    <w:p w14:paraId="134378E6" w14:textId="77777777" w:rsidR="005F78CF" w:rsidRDefault="005F78CF"/>
    <w:p w14:paraId="1E81BD6A" w14:textId="77777777" w:rsidR="005F78CF" w:rsidRDefault="00000000">
      <w:r>
        <w:rPr>
          <w:lang w:val="fr-FR"/>
        </w:rPr>
        <w:br w:type="page" w:clear="all"/>
      </w:r>
    </w:p>
    <w:p w14:paraId="724C4546" w14:textId="77777777" w:rsidR="005F78CF" w:rsidRDefault="00000000">
      <w:pPr>
        <w:pStyle w:val="berschrift1"/>
        <w:rPr>
          <w:rFonts w:asciiTheme="minorHAnsi" w:hAnsiTheme="minorHAnsi"/>
        </w:rPr>
      </w:pPr>
      <w:bookmarkStart w:id="48" w:name="_Toc191312147"/>
      <w:r>
        <w:rPr>
          <w:rFonts w:asciiTheme="minorHAnsi" w:hAnsiTheme="minorHAnsi"/>
        </w:rPr>
        <w:lastRenderedPageBreak/>
        <w:t>Lehrveranstaltungen in Modul 9</w:t>
      </w:r>
      <w:bookmarkEnd w:id="48"/>
    </w:p>
    <w:p w14:paraId="730A905A" w14:textId="77777777" w:rsidR="005F78CF" w:rsidRDefault="00000000">
      <w:pPr>
        <w:rPr>
          <w:smallCaps/>
        </w:rPr>
      </w:pPr>
      <w:r>
        <w:rPr>
          <w:smallCaps/>
        </w:rPr>
        <w:t xml:space="preserve">Masterarbeit </w:t>
      </w:r>
      <w:r>
        <w:rPr>
          <w:smallCaps/>
          <w:szCs w:val="20"/>
        </w:rPr>
        <w:t>(30 CP)</w:t>
      </w: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248"/>
        <w:gridCol w:w="3636"/>
        <w:gridCol w:w="1343"/>
      </w:tblGrid>
      <w:tr w:rsidR="005F78CF" w14:paraId="2DEB32B0" w14:textId="77777777">
        <w:trPr>
          <w:tblCellSpacing w:w="11" w:type="dxa"/>
        </w:trPr>
        <w:tc>
          <w:tcPr>
            <w:tcW w:w="1242" w:type="dxa"/>
          </w:tcPr>
          <w:p w14:paraId="7750CBB2" w14:textId="77777777" w:rsidR="005F78CF" w:rsidRDefault="00000000">
            <w:pPr>
              <w:rPr>
                <w:szCs w:val="20"/>
              </w:rPr>
            </w:pPr>
            <w:r>
              <w:rPr>
                <w:szCs w:val="20"/>
              </w:rPr>
              <w:t>Kurs-Nr.</w:t>
            </w:r>
          </w:p>
          <w:p w14:paraId="71A3675E" w14:textId="77777777" w:rsidR="005F78CF" w:rsidRDefault="00000000">
            <w:pPr>
              <w:rPr>
                <w:b/>
                <w:bCs/>
                <w:szCs w:val="20"/>
              </w:rPr>
            </w:pPr>
            <w:r>
              <w:rPr>
                <w:b/>
                <w:bCs/>
                <w:szCs w:val="20"/>
              </w:rPr>
              <w:t>000000</w:t>
            </w:r>
          </w:p>
        </w:tc>
        <w:tc>
          <w:tcPr>
            <w:tcW w:w="5173" w:type="dxa"/>
            <w:gridSpan w:val="2"/>
            <w:shd w:val="clear" w:color="auto" w:fill="EEECE1" w:themeFill="background2"/>
          </w:tcPr>
          <w:p w14:paraId="24C17D28" w14:textId="77777777" w:rsidR="005F78CF" w:rsidRDefault="00000000">
            <w:pPr>
              <w:rPr>
                <w:b/>
                <w:bCs/>
                <w:szCs w:val="20"/>
              </w:rPr>
            </w:pPr>
            <w:proofErr w:type="spellStart"/>
            <w:r>
              <w:rPr>
                <w:b/>
                <w:bCs/>
                <w:szCs w:val="20"/>
                <w:lang w:val="en-GB"/>
              </w:rPr>
              <w:t>Kolloquium</w:t>
            </w:r>
            <w:proofErr w:type="spellEnd"/>
            <w:r>
              <w:rPr>
                <w:b/>
                <w:bCs/>
                <w:szCs w:val="20"/>
                <w:lang w:val="en-GB"/>
              </w:rPr>
              <w:t xml:space="preserve"> </w:t>
            </w:r>
            <w:proofErr w:type="spellStart"/>
            <w:r>
              <w:rPr>
                <w:b/>
                <w:bCs/>
                <w:szCs w:val="20"/>
                <w:lang w:val="en-GB"/>
              </w:rPr>
              <w:t>zur</w:t>
            </w:r>
            <w:proofErr w:type="spellEnd"/>
            <w:r>
              <w:rPr>
                <w:b/>
                <w:bCs/>
                <w:szCs w:val="20"/>
                <w:lang w:val="en-GB"/>
              </w:rPr>
              <w:t xml:space="preserve"> </w:t>
            </w:r>
            <w:proofErr w:type="spellStart"/>
            <w:r>
              <w:rPr>
                <w:b/>
                <w:bCs/>
                <w:szCs w:val="20"/>
                <w:lang w:val="en-GB"/>
              </w:rPr>
              <w:t>Mehrsprachigkeitsforschung</w:t>
            </w:r>
            <w:proofErr w:type="spellEnd"/>
          </w:p>
        </w:tc>
      </w:tr>
      <w:tr w:rsidR="005F78CF" w14:paraId="4370044B" w14:textId="77777777">
        <w:trPr>
          <w:trHeight w:val="520"/>
          <w:tblCellSpacing w:w="11" w:type="dxa"/>
        </w:trPr>
        <w:tc>
          <w:tcPr>
            <w:tcW w:w="1242" w:type="dxa"/>
          </w:tcPr>
          <w:p w14:paraId="33044488" w14:textId="77777777" w:rsidR="005F78CF" w:rsidRDefault="00000000">
            <w:pPr>
              <w:rPr>
                <w:szCs w:val="20"/>
              </w:rPr>
            </w:pPr>
            <w:r>
              <w:rPr>
                <w:szCs w:val="20"/>
              </w:rPr>
              <w:t>Kolloquium</w:t>
            </w:r>
          </w:p>
          <w:p w14:paraId="45C5F0E5" w14:textId="77777777" w:rsidR="005F78CF" w:rsidRDefault="00000000">
            <w:pPr>
              <w:rPr>
                <w:szCs w:val="20"/>
              </w:rPr>
            </w:pPr>
            <w:r>
              <w:rPr>
                <w:szCs w:val="20"/>
              </w:rPr>
              <w:t>2 SWS</w:t>
            </w:r>
          </w:p>
        </w:tc>
        <w:tc>
          <w:tcPr>
            <w:tcW w:w="3805" w:type="dxa"/>
          </w:tcPr>
          <w:p w14:paraId="55B752B6" w14:textId="77777777" w:rsidR="005F78CF" w:rsidRDefault="00000000">
            <w:pPr>
              <w:rPr>
                <w:bCs/>
                <w:i/>
                <w:iCs/>
                <w:lang w:val="en-US"/>
              </w:rPr>
            </w:pPr>
            <w:r>
              <w:rPr>
                <w:bCs/>
                <w:i/>
                <w:iCs/>
                <w:lang w:val="en-US"/>
              </w:rPr>
              <w:t>tba</w:t>
            </w:r>
          </w:p>
        </w:tc>
        <w:tc>
          <w:tcPr>
            <w:tcW w:w="1346" w:type="dxa"/>
          </w:tcPr>
          <w:p w14:paraId="74ED01EE" w14:textId="7977FA7B" w:rsidR="005F78CF" w:rsidRDefault="00DD565B">
            <w:pPr>
              <w:rPr>
                <w:i/>
                <w:szCs w:val="20"/>
                <w:lang w:val="en-US"/>
              </w:rPr>
            </w:pPr>
            <w:proofErr w:type="spellStart"/>
            <w:r>
              <w:rPr>
                <w:i/>
                <w:szCs w:val="20"/>
                <w:lang w:val="en-US"/>
              </w:rPr>
              <w:t>Anstatt</w:t>
            </w:r>
            <w:proofErr w:type="spellEnd"/>
            <w:r>
              <w:rPr>
                <w:i/>
                <w:szCs w:val="20"/>
                <w:lang w:val="en-US"/>
              </w:rPr>
              <w:t>/ Heine</w:t>
            </w:r>
          </w:p>
        </w:tc>
      </w:tr>
      <w:tr w:rsidR="005F78CF" w14:paraId="25EE3604" w14:textId="77777777">
        <w:trPr>
          <w:tblCellSpacing w:w="11" w:type="dxa"/>
        </w:trPr>
        <w:tc>
          <w:tcPr>
            <w:tcW w:w="6437" w:type="dxa"/>
            <w:gridSpan w:val="3"/>
          </w:tcPr>
          <w:p w14:paraId="3B617C66" w14:textId="77777777" w:rsidR="005F78CF" w:rsidRDefault="00000000">
            <w:r>
              <w:t>Im Kolloquium werden geplante Abschlussarbeiten und weitere Forschungsvorhaben mit Bezug zur Mehrsprachigkeitsforschung präsentiert. Dabei liegt ein besonderer Fokus auf der Diskussion der angewendeten Methoden und ihrer Grenzen. Interessierte sind herzlich willkommen!</w:t>
            </w:r>
          </w:p>
        </w:tc>
      </w:tr>
    </w:tbl>
    <w:p w14:paraId="3E9AEC94" w14:textId="77777777" w:rsidR="005F78CF" w:rsidRDefault="005F78CF"/>
    <w:sectPr w:rsidR="005F78CF">
      <w:pgSz w:w="8391" w:h="11906"/>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5FDB7" w14:textId="77777777" w:rsidR="00BF261F" w:rsidRDefault="00BF261F">
      <w:r>
        <w:separator/>
      </w:r>
    </w:p>
  </w:endnote>
  <w:endnote w:type="continuationSeparator" w:id="0">
    <w:p w14:paraId="2FCD93DB" w14:textId="77777777" w:rsidR="00BF261F" w:rsidRDefault="00BF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8655"/>
      <w:docPartObj>
        <w:docPartGallery w:val="Page Numbers (Bottom of Page)"/>
        <w:docPartUnique/>
      </w:docPartObj>
    </w:sdtPr>
    <w:sdtContent>
      <w:p w14:paraId="3335A1EE" w14:textId="77777777" w:rsidR="005F78CF" w:rsidRDefault="00000000">
        <w:pPr>
          <w:pStyle w:val="Fuzeile"/>
          <w:jc w:val="center"/>
        </w:pPr>
        <w:r>
          <w:fldChar w:fldCharType="begin"/>
        </w:r>
        <w:r>
          <w:instrText>PAGE   \* MERGEFORMAT</w:instrText>
        </w:r>
        <w:r>
          <w:fldChar w:fldCharType="separate"/>
        </w:r>
        <w:r>
          <w:t>30</w:t>
        </w:r>
        <w:r>
          <w:fldChar w:fldCharType="end"/>
        </w:r>
      </w:p>
    </w:sdtContent>
  </w:sdt>
  <w:p w14:paraId="2B920785" w14:textId="77777777" w:rsidR="005F78CF" w:rsidRDefault="005F78CF">
    <w:pPr>
      <w:pStyle w:val="Fuzeile"/>
      <w:tabs>
        <w:tab w:val="left" w:pos="23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C042" w14:textId="77777777" w:rsidR="005F78CF" w:rsidRDefault="005F78CF">
    <w:pPr>
      <w:pStyle w:val="Fuzeile"/>
      <w:jc w:val="center"/>
    </w:pPr>
  </w:p>
  <w:p w14:paraId="01406AF0" w14:textId="77777777" w:rsidR="005F78CF" w:rsidRDefault="005F78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E09F" w14:textId="77777777" w:rsidR="00BF261F" w:rsidRDefault="00BF261F">
      <w:r>
        <w:separator/>
      </w:r>
    </w:p>
  </w:footnote>
  <w:footnote w:type="continuationSeparator" w:id="0">
    <w:p w14:paraId="093C68A7" w14:textId="77777777" w:rsidR="00BF261F" w:rsidRDefault="00BF2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83EB" w14:textId="77777777" w:rsidR="005F78CF" w:rsidRDefault="005F78CF">
    <w:pPr>
      <w:pStyle w:val="Kopfzeile"/>
      <w:jc w:val="center"/>
    </w:pPr>
  </w:p>
  <w:sdt>
    <w:sdtPr>
      <w:rPr>
        <w:rFonts w:cstheme="minorHAnsi"/>
      </w:rPr>
      <w:id w:val="-1054547879"/>
      <w:docPartObj>
        <w:docPartGallery w:val="Page Numbers (Top of Page)"/>
        <w:docPartUnique/>
      </w:docPartObj>
    </w:sdtPr>
    <w:sdtContent>
      <w:p w14:paraId="5E638F2F" w14:textId="77777777" w:rsidR="005F78CF" w:rsidRDefault="00000000">
        <w:pPr>
          <w:jc w:val="center"/>
          <w:rPr>
            <w:rFonts w:cstheme="minorHAnsi"/>
            <w:sz w:val="18"/>
            <w:szCs w:val="18"/>
          </w:rPr>
        </w:pPr>
        <w:r>
          <w:rPr>
            <w:rFonts w:cstheme="minorHAnsi"/>
            <w:sz w:val="18"/>
            <w:szCs w:val="18"/>
          </w:rPr>
          <w:t>Lehrprogramm „Empirische Mehrsprachigkeitsforschung“ (RUB &amp; TU Dortmund)</w:t>
        </w:r>
      </w:p>
    </w:sdtContent>
  </w:sdt>
  <w:p w14:paraId="2C78DC7C" w14:textId="77777777" w:rsidR="005F78CF" w:rsidRDefault="005F78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10EE" w14:textId="77777777" w:rsidR="005F78CF" w:rsidRDefault="005F78CF">
    <w:pPr>
      <w:pStyle w:val="Kopfzeile"/>
      <w:jc w:val="center"/>
    </w:pPr>
  </w:p>
  <w:p w14:paraId="54455F8A" w14:textId="77777777" w:rsidR="005F78CF" w:rsidRDefault="005F78C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2003505849"/>
      <w:docPartObj>
        <w:docPartGallery w:val="Page Numbers (Top of Page)"/>
        <w:docPartUnique/>
      </w:docPartObj>
    </w:sdtPr>
    <w:sdtContent>
      <w:p w14:paraId="53141F7A" w14:textId="77777777" w:rsidR="005F78CF" w:rsidRDefault="005F78CF">
        <w:pPr>
          <w:rPr>
            <w:rFonts w:cstheme="minorHAnsi"/>
          </w:rPr>
        </w:pPr>
      </w:p>
      <w:p w14:paraId="46085BB8" w14:textId="77777777" w:rsidR="005F78CF" w:rsidRDefault="00000000">
        <w:pPr>
          <w:jc w:val="center"/>
          <w:rPr>
            <w:rFonts w:cstheme="minorHAnsi"/>
            <w:sz w:val="18"/>
            <w:szCs w:val="18"/>
          </w:rPr>
        </w:pPr>
        <w:r>
          <w:rPr>
            <w:rFonts w:cstheme="minorHAnsi"/>
            <w:sz w:val="18"/>
            <w:szCs w:val="18"/>
          </w:rPr>
          <w:t>Lehrprogramm „Empirische Mehrsprachigkeitsforschung“ (RUB &amp; TU Dortmund)</w:t>
        </w:r>
      </w:p>
    </w:sdtContent>
  </w:sdt>
  <w:p w14:paraId="49B377DC" w14:textId="77777777" w:rsidR="005F78CF" w:rsidRDefault="005F78CF">
    <w:pPr>
      <w:pStyle w:val="Kopfzeile"/>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2F51"/>
    <w:multiLevelType w:val="multilevel"/>
    <w:tmpl w:val="E6D2C77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 w15:restartNumberingAfterBreak="0">
    <w:nsid w:val="10ED0803"/>
    <w:multiLevelType w:val="multilevel"/>
    <w:tmpl w:val="0DE8D1C6"/>
    <w:lvl w:ilvl="0">
      <w:start w:val="1"/>
      <w:numFmt w:val="bullet"/>
      <w:suff w:val="space"/>
      <w:lvlText w:val=""/>
      <w:lvlJc w:val="left"/>
      <w:pPr>
        <w:ind w:left="2880" w:hanging="360"/>
      </w:pPr>
      <w:rPr>
        <w:rFonts w:ascii="Symbol" w:hAnsi="Symbol" w:hint="default"/>
      </w:rPr>
    </w:lvl>
    <w:lvl w:ilvl="1">
      <w:start w:val="1"/>
      <w:numFmt w:val="bullet"/>
      <w:suff w:val="space"/>
      <w:lvlText w:val="o"/>
      <w:lvlJc w:val="left"/>
      <w:pPr>
        <w:ind w:left="3600" w:hanging="360"/>
      </w:pPr>
      <w:rPr>
        <w:rFonts w:ascii="Courier New" w:hAnsi="Courier New" w:cs="Courier New" w:hint="default"/>
      </w:rPr>
    </w:lvl>
    <w:lvl w:ilvl="2">
      <w:start w:val="1"/>
      <w:numFmt w:val="bullet"/>
      <w:suff w:val="space"/>
      <w:lvlText w:val=""/>
      <w:lvlJc w:val="left"/>
      <w:pPr>
        <w:ind w:left="4320" w:hanging="360"/>
      </w:pPr>
      <w:rPr>
        <w:rFonts w:ascii="Wingdings" w:hAnsi="Wingdings" w:hint="default"/>
      </w:rPr>
    </w:lvl>
    <w:lvl w:ilvl="3">
      <w:start w:val="1"/>
      <w:numFmt w:val="bullet"/>
      <w:suff w:val="space"/>
      <w:lvlText w:val=""/>
      <w:lvlJc w:val="left"/>
      <w:pPr>
        <w:ind w:left="5040" w:hanging="360"/>
      </w:pPr>
      <w:rPr>
        <w:rFonts w:ascii="Symbol" w:hAnsi="Symbol" w:hint="default"/>
      </w:rPr>
    </w:lvl>
    <w:lvl w:ilvl="4">
      <w:start w:val="1"/>
      <w:numFmt w:val="bullet"/>
      <w:suff w:val="space"/>
      <w:lvlText w:val="o"/>
      <w:lvlJc w:val="left"/>
      <w:pPr>
        <w:ind w:left="5760" w:hanging="360"/>
      </w:pPr>
      <w:rPr>
        <w:rFonts w:ascii="Courier New" w:hAnsi="Courier New" w:cs="Courier New" w:hint="default"/>
      </w:rPr>
    </w:lvl>
    <w:lvl w:ilvl="5">
      <w:start w:val="1"/>
      <w:numFmt w:val="bullet"/>
      <w:suff w:val="space"/>
      <w:lvlText w:val=""/>
      <w:lvlJc w:val="left"/>
      <w:pPr>
        <w:ind w:left="6480" w:hanging="360"/>
      </w:pPr>
      <w:rPr>
        <w:rFonts w:ascii="Wingdings" w:hAnsi="Wingdings" w:hint="default"/>
      </w:rPr>
    </w:lvl>
    <w:lvl w:ilvl="6">
      <w:start w:val="1"/>
      <w:numFmt w:val="bullet"/>
      <w:suff w:val="space"/>
      <w:lvlText w:val=""/>
      <w:lvlJc w:val="left"/>
      <w:pPr>
        <w:ind w:left="7200" w:hanging="360"/>
      </w:pPr>
      <w:rPr>
        <w:rFonts w:ascii="Symbol" w:hAnsi="Symbol" w:hint="default"/>
      </w:rPr>
    </w:lvl>
    <w:lvl w:ilvl="7">
      <w:start w:val="1"/>
      <w:numFmt w:val="bullet"/>
      <w:suff w:val="space"/>
      <w:lvlText w:val="o"/>
      <w:lvlJc w:val="left"/>
      <w:pPr>
        <w:ind w:left="7920" w:hanging="360"/>
      </w:pPr>
      <w:rPr>
        <w:rFonts w:ascii="Courier New" w:hAnsi="Courier New" w:cs="Courier New" w:hint="default"/>
      </w:rPr>
    </w:lvl>
    <w:lvl w:ilvl="8">
      <w:start w:val="1"/>
      <w:numFmt w:val="bullet"/>
      <w:suff w:val="space"/>
      <w:lvlText w:val=""/>
      <w:lvlJc w:val="left"/>
      <w:pPr>
        <w:ind w:left="8640" w:hanging="360"/>
      </w:pPr>
      <w:rPr>
        <w:rFonts w:ascii="Wingdings" w:hAnsi="Wingdings" w:hint="default"/>
      </w:rPr>
    </w:lvl>
  </w:abstractNum>
  <w:abstractNum w:abstractNumId="2" w15:restartNumberingAfterBreak="0">
    <w:nsid w:val="1B03787B"/>
    <w:multiLevelType w:val="multilevel"/>
    <w:tmpl w:val="C958C9D0"/>
    <w:lvl w:ilvl="0">
      <w:start w:val="2"/>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 w15:restartNumberingAfterBreak="0">
    <w:nsid w:val="1C8E1F9A"/>
    <w:multiLevelType w:val="multilevel"/>
    <w:tmpl w:val="15B87344"/>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4" w15:restartNumberingAfterBreak="0">
    <w:nsid w:val="1CB32385"/>
    <w:multiLevelType w:val="multilevel"/>
    <w:tmpl w:val="B86820E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1F8A2685"/>
    <w:multiLevelType w:val="multilevel"/>
    <w:tmpl w:val="D2D60616"/>
    <w:lvl w:ilvl="0">
      <w:start w:val="1"/>
      <w:numFmt w:val="bullet"/>
      <w:suff w:val="space"/>
      <w:lvlText w:val="-"/>
      <w:lvlJc w:val="left"/>
      <w:pPr>
        <w:ind w:left="360" w:hanging="360"/>
      </w:pPr>
      <w:rPr>
        <w:rFonts w:ascii="Calibri" w:eastAsiaTheme="minorHAnsi" w:hAnsi="Calibri" w:cs="Calibri"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6" w15:restartNumberingAfterBreak="0">
    <w:nsid w:val="24C7298A"/>
    <w:multiLevelType w:val="multilevel"/>
    <w:tmpl w:val="A24A942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7" w15:restartNumberingAfterBreak="0">
    <w:nsid w:val="26204C49"/>
    <w:multiLevelType w:val="multilevel"/>
    <w:tmpl w:val="82C4152E"/>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8" w15:restartNumberingAfterBreak="0">
    <w:nsid w:val="2CFA2AF1"/>
    <w:multiLevelType w:val="multilevel"/>
    <w:tmpl w:val="54081CC2"/>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9" w15:restartNumberingAfterBreak="0">
    <w:nsid w:val="2DEF5897"/>
    <w:multiLevelType w:val="multilevel"/>
    <w:tmpl w:val="D32A7CB4"/>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0" w15:restartNumberingAfterBreak="0">
    <w:nsid w:val="30492858"/>
    <w:multiLevelType w:val="multilevel"/>
    <w:tmpl w:val="E1C614D8"/>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1" w15:restartNumberingAfterBreak="0">
    <w:nsid w:val="3A0D3FB7"/>
    <w:multiLevelType w:val="multilevel"/>
    <w:tmpl w:val="FD7C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EE7252"/>
    <w:multiLevelType w:val="multilevel"/>
    <w:tmpl w:val="FC0020DC"/>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3" w15:restartNumberingAfterBreak="0">
    <w:nsid w:val="43652FCF"/>
    <w:multiLevelType w:val="multilevel"/>
    <w:tmpl w:val="A256475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4" w15:restartNumberingAfterBreak="0">
    <w:nsid w:val="45092ED0"/>
    <w:multiLevelType w:val="multilevel"/>
    <w:tmpl w:val="3A4CDBCA"/>
    <w:lvl w:ilvl="0">
      <w:start w:val="1"/>
      <w:numFmt w:val="bullet"/>
      <w:suff w:val="space"/>
      <w:lvlText w:val="-"/>
      <w:lvlJc w:val="left"/>
      <w:pPr>
        <w:ind w:left="720" w:hanging="360"/>
      </w:pPr>
      <w:rPr>
        <w:rFonts w:ascii="Times New Roman" w:eastAsia="Times New Roman" w:hAnsi="Times New Roman" w:cs="Times New Roman"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5" w15:restartNumberingAfterBreak="0">
    <w:nsid w:val="46D10075"/>
    <w:multiLevelType w:val="multilevel"/>
    <w:tmpl w:val="5C5A7B9C"/>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16" w15:restartNumberingAfterBreak="0">
    <w:nsid w:val="4AB53DF5"/>
    <w:multiLevelType w:val="multilevel"/>
    <w:tmpl w:val="47E205A4"/>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7" w15:restartNumberingAfterBreak="0">
    <w:nsid w:val="541503C7"/>
    <w:multiLevelType w:val="multilevel"/>
    <w:tmpl w:val="4C1A01E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8" w15:restartNumberingAfterBreak="0">
    <w:nsid w:val="56D5698B"/>
    <w:multiLevelType w:val="hybridMultilevel"/>
    <w:tmpl w:val="9684B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982B8A"/>
    <w:multiLevelType w:val="multilevel"/>
    <w:tmpl w:val="F94EE3C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0" w15:restartNumberingAfterBreak="0">
    <w:nsid w:val="59A02188"/>
    <w:multiLevelType w:val="multilevel"/>
    <w:tmpl w:val="33189384"/>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1" w15:restartNumberingAfterBreak="0">
    <w:nsid w:val="5A042383"/>
    <w:multiLevelType w:val="multilevel"/>
    <w:tmpl w:val="4852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5A77EB"/>
    <w:multiLevelType w:val="multilevel"/>
    <w:tmpl w:val="787E0F1E"/>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3" w15:restartNumberingAfterBreak="0">
    <w:nsid w:val="5EDF5EF5"/>
    <w:multiLevelType w:val="multilevel"/>
    <w:tmpl w:val="3D820A90"/>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4" w15:restartNumberingAfterBreak="0">
    <w:nsid w:val="64073BD3"/>
    <w:multiLevelType w:val="multilevel"/>
    <w:tmpl w:val="896E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45F90"/>
    <w:multiLevelType w:val="multilevel"/>
    <w:tmpl w:val="B5C4AD3C"/>
    <w:lvl w:ilvl="0">
      <w:start w:val="2"/>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6" w15:restartNumberingAfterBreak="0">
    <w:nsid w:val="6E255A77"/>
    <w:multiLevelType w:val="multilevel"/>
    <w:tmpl w:val="A9A258CA"/>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7" w15:restartNumberingAfterBreak="0">
    <w:nsid w:val="6FA00E93"/>
    <w:multiLevelType w:val="multilevel"/>
    <w:tmpl w:val="C330800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8" w15:restartNumberingAfterBreak="0">
    <w:nsid w:val="6FD80C4C"/>
    <w:multiLevelType w:val="multilevel"/>
    <w:tmpl w:val="F03CB754"/>
    <w:lvl w:ilvl="0">
      <w:start w:val="1"/>
      <w:numFmt w:val="bullet"/>
      <w:suff w:val="space"/>
      <w:lvlText w:val=""/>
      <w:lvlJc w:val="left"/>
      <w:pPr>
        <w:tabs>
          <w:tab w:val="num" w:pos="360"/>
        </w:tabs>
        <w:ind w:left="360" w:hanging="360"/>
      </w:pPr>
      <w:rPr>
        <w:rFonts w:ascii="Symbol" w:hAnsi="Symbol" w:hint="default"/>
        <w:sz w:val="20"/>
      </w:rPr>
    </w:lvl>
    <w:lvl w:ilvl="1">
      <w:start w:val="1"/>
      <w:numFmt w:val="bullet"/>
      <w:suff w:val="space"/>
      <w:lvlText w:val="o"/>
      <w:lvlJc w:val="left"/>
      <w:pPr>
        <w:tabs>
          <w:tab w:val="num" w:pos="1080"/>
        </w:tabs>
        <w:ind w:left="1080" w:hanging="360"/>
      </w:pPr>
      <w:rPr>
        <w:rFonts w:ascii="Courier New" w:hAnsi="Courier New" w:hint="default"/>
        <w:sz w:val="20"/>
      </w:rPr>
    </w:lvl>
    <w:lvl w:ilvl="2">
      <w:start w:val="1"/>
      <w:numFmt w:val="bullet"/>
      <w:suff w:val="space"/>
      <w:lvlText w:val=""/>
      <w:lvlJc w:val="left"/>
      <w:pPr>
        <w:tabs>
          <w:tab w:val="num" w:pos="1800"/>
        </w:tabs>
        <w:ind w:left="1800" w:hanging="360"/>
      </w:pPr>
      <w:rPr>
        <w:rFonts w:ascii="Wingdings" w:hAnsi="Wingdings" w:hint="default"/>
        <w:sz w:val="20"/>
      </w:rPr>
    </w:lvl>
    <w:lvl w:ilvl="3">
      <w:start w:val="1"/>
      <w:numFmt w:val="bullet"/>
      <w:suff w:val="space"/>
      <w:lvlText w:val=""/>
      <w:lvlJc w:val="left"/>
      <w:pPr>
        <w:tabs>
          <w:tab w:val="num" w:pos="2520"/>
        </w:tabs>
        <w:ind w:left="2520" w:hanging="360"/>
      </w:pPr>
      <w:rPr>
        <w:rFonts w:ascii="Wingdings" w:hAnsi="Wingdings" w:hint="default"/>
        <w:sz w:val="20"/>
      </w:rPr>
    </w:lvl>
    <w:lvl w:ilvl="4">
      <w:start w:val="1"/>
      <w:numFmt w:val="bullet"/>
      <w:suff w:val="space"/>
      <w:lvlText w:val=""/>
      <w:lvlJc w:val="left"/>
      <w:pPr>
        <w:tabs>
          <w:tab w:val="num" w:pos="3240"/>
        </w:tabs>
        <w:ind w:left="3240" w:hanging="360"/>
      </w:pPr>
      <w:rPr>
        <w:rFonts w:ascii="Wingdings" w:hAnsi="Wingdings" w:hint="default"/>
        <w:sz w:val="20"/>
      </w:rPr>
    </w:lvl>
    <w:lvl w:ilvl="5">
      <w:start w:val="1"/>
      <w:numFmt w:val="bullet"/>
      <w:suff w:val="space"/>
      <w:lvlText w:val=""/>
      <w:lvlJc w:val="left"/>
      <w:pPr>
        <w:tabs>
          <w:tab w:val="num" w:pos="3960"/>
        </w:tabs>
        <w:ind w:left="3960" w:hanging="360"/>
      </w:pPr>
      <w:rPr>
        <w:rFonts w:ascii="Wingdings" w:hAnsi="Wingdings" w:hint="default"/>
        <w:sz w:val="20"/>
      </w:rPr>
    </w:lvl>
    <w:lvl w:ilvl="6">
      <w:start w:val="1"/>
      <w:numFmt w:val="bullet"/>
      <w:suff w:val="space"/>
      <w:lvlText w:val=""/>
      <w:lvlJc w:val="left"/>
      <w:pPr>
        <w:tabs>
          <w:tab w:val="num" w:pos="4680"/>
        </w:tabs>
        <w:ind w:left="4680" w:hanging="360"/>
      </w:pPr>
      <w:rPr>
        <w:rFonts w:ascii="Wingdings" w:hAnsi="Wingdings" w:hint="default"/>
        <w:sz w:val="20"/>
      </w:rPr>
    </w:lvl>
    <w:lvl w:ilvl="7">
      <w:start w:val="1"/>
      <w:numFmt w:val="bullet"/>
      <w:suff w:val="space"/>
      <w:lvlText w:val=""/>
      <w:lvlJc w:val="left"/>
      <w:pPr>
        <w:tabs>
          <w:tab w:val="num" w:pos="5400"/>
        </w:tabs>
        <w:ind w:left="5400" w:hanging="360"/>
      </w:pPr>
      <w:rPr>
        <w:rFonts w:ascii="Wingdings" w:hAnsi="Wingdings" w:hint="default"/>
        <w:sz w:val="20"/>
      </w:rPr>
    </w:lvl>
    <w:lvl w:ilvl="8">
      <w:start w:val="1"/>
      <w:numFmt w:val="bullet"/>
      <w:suff w:val="space"/>
      <w:lvlText w:val=""/>
      <w:lvlJc w:val="left"/>
      <w:pPr>
        <w:tabs>
          <w:tab w:val="num" w:pos="6120"/>
        </w:tabs>
        <w:ind w:left="6120" w:hanging="360"/>
      </w:pPr>
      <w:rPr>
        <w:rFonts w:ascii="Wingdings" w:hAnsi="Wingdings" w:hint="default"/>
        <w:sz w:val="20"/>
      </w:rPr>
    </w:lvl>
  </w:abstractNum>
  <w:abstractNum w:abstractNumId="29" w15:restartNumberingAfterBreak="0">
    <w:nsid w:val="72420E56"/>
    <w:multiLevelType w:val="multilevel"/>
    <w:tmpl w:val="32BA6840"/>
    <w:lvl w:ilvl="0">
      <w:start w:val="1"/>
      <w:numFmt w:val="bullet"/>
      <w:suff w:val="space"/>
      <w:lvlText w:val="-"/>
      <w:lvlJc w:val="left"/>
      <w:pPr>
        <w:ind w:left="720" w:hanging="360"/>
      </w:pPr>
      <w:rPr>
        <w:rFonts w:ascii="Times New Roman" w:eastAsia="Times New Roman" w:hAnsi="Times New Roman" w:cs="Times New Roman"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0" w15:restartNumberingAfterBreak="0">
    <w:nsid w:val="73195D8D"/>
    <w:multiLevelType w:val="multilevel"/>
    <w:tmpl w:val="80E4229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1" w15:restartNumberingAfterBreak="0">
    <w:nsid w:val="747A3CDB"/>
    <w:multiLevelType w:val="multilevel"/>
    <w:tmpl w:val="CF4C2FFE"/>
    <w:lvl w:ilvl="0">
      <w:start w:val="1"/>
      <w:numFmt w:val="bullet"/>
      <w:suff w:val="space"/>
      <w:lvlText w:val="-"/>
      <w:lvlJc w:val="left"/>
      <w:pPr>
        <w:ind w:left="1080" w:hanging="360"/>
      </w:pPr>
      <w:rPr>
        <w:rFonts w:ascii="Times New Roman" w:eastAsia="Times New Roman" w:hAnsi="Times New Roman" w:cs="Times New Roman" w:hint="default"/>
      </w:rPr>
    </w:lvl>
    <w:lvl w:ilvl="1">
      <w:start w:val="1"/>
      <w:numFmt w:val="bullet"/>
      <w:suff w:val="space"/>
      <w:lvlText w:val="o"/>
      <w:lvlJc w:val="left"/>
      <w:pPr>
        <w:ind w:left="1800" w:hanging="360"/>
      </w:pPr>
      <w:rPr>
        <w:rFonts w:ascii="Courier New" w:hAnsi="Courier New" w:cs="Courier New" w:hint="default"/>
      </w:rPr>
    </w:lvl>
    <w:lvl w:ilvl="2">
      <w:start w:val="1"/>
      <w:numFmt w:val="bullet"/>
      <w:suff w:val="space"/>
      <w:lvlText w:val=""/>
      <w:lvlJc w:val="left"/>
      <w:pPr>
        <w:ind w:left="2520" w:hanging="360"/>
      </w:pPr>
      <w:rPr>
        <w:rFonts w:ascii="Wingdings" w:hAnsi="Wingdings" w:hint="default"/>
      </w:rPr>
    </w:lvl>
    <w:lvl w:ilvl="3">
      <w:start w:val="1"/>
      <w:numFmt w:val="bullet"/>
      <w:suff w:val="space"/>
      <w:lvlText w:val=""/>
      <w:lvlJc w:val="left"/>
      <w:pPr>
        <w:ind w:left="3240" w:hanging="360"/>
      </w:pPr>
      <w:rPr>
        <w:rFonts w:ascii="Symbol" w:hAnsi="Symbol" w:hint="default"/>
      </w:rPr>
    </w:lvl>
    <w:lvl w:ilvl="4">
      <w:start w:val="1"/>
      <w:numFmt w:val="bullet"/>
      <w:suff w:val="space"/>
      <w:lvlText w:val="o"/>
      <w:lvlJc w:val="left"/>
      <w:pPr>
        <w:ind w:left="3960" w:hanging="360"/>
      </w:pPr>
      <w:rPr>
        <w:rFonts w:ascii="Courier New" w:hAnsi="Courier New" w:cs="Courier New" w:hint="default"/>
      </w:rPr>
    </w:lvl>
    <w:lvl w:ilvl="5">
      <w:start w:val="1"/>
      <w:numFmt w:val="bullet"/>
      <w:suff w:val="space"/>
      <w:lvlText w:val=""/>
      <w:lvlJc w:val="left"/>
      <w:pPr>
        <w:ind w:left="4680" w:hanging="360"/>
      </w:pPr>
      <w:rPr>
        <w:rFonts w:ascii="Wingdings" w:hAnsi="Wingdings" w:hint="default"/>
      </w:rPr>
    </w:lvl>
    <w:lvl w:ilvl="6">
      <w:start w:val="1"/>
      <w:numFmt w:val="bullet"/>
      <w:suff w:val="space"/>
      <w:lvlText w:val=""/>
      <w:lvlJc w:val="left"/>
      <w:pPr>
        <w:ind w:left="5400" w:hanging="360"/>
      </w:pPr>
      <w:rPr>
        <w:rFonts w:ascii="Symbol" w:hAnsi="Symbol" w:hint="default"/>
      </w:rPr>
    </w:lvl>
    <w:lvl w:ilvl="7">
      <w:start w:val="1"/>
      <w:numFmt w:val="bullet"/>
      <w:suff w:val="space"/>
      <w:lvlText w:val="o"/>
      <w:lvlJc w:val="left"/>
      <w:pPr>
        <w:ind w:left="6120" w:hanging="360"/>
      </w:pPr>
      <w:rPr>
        <w:rFonts w:ascii="Courier New" w:hAnsi="Courier New" w:cs="Courier New" w:hint="default"/>
      </w:rPr>
    </w:lvl>
    <w:lvl w:ilvl="8">
      <w:start w:val="1"/>
      <w:numFmt w:val="bullet"/>
      <w:suff w:val="space"/>
      <w:lvlText w:val=""/>
      <w:lvlJc w:val="left"/>
      <w:pPr>
        <w:ind w:left="6840" w:hanging="360"/>
      </w:pPr>
      <w:rPr>
        <w:rFonts w:ascii="Wingdings" w:hAnsi="Wingdings" w:hint="default"/>
      </w:rPr>
    </w:lvl>
  </w:abstractNum>
  <w:abstractNum w:abstractNumId="32" w15:restartNumberingAfterBreak="0">
    <w:nsid w:val="7C564152"/>
    <w:multiLevelType w:val="multilevel"/>
    <w:tmpl w:val="444C78F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3" w15:restartNumberingAfterBreak="0">
    <w:nsid w:val="7FB52547"/>
    <w:multiLevelType w:val="multilevel"/>
    <w:tmpl w:val="8ABCBCAE"/>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num w:numId="1" w16cid:durableId="745879790">
    <w:abstractNumId w:val="25"/>
  </w:num>
  <w:num w:numId="2" w16cid:durableId="1527518994">
    <w:abstractNumId w:val="14"/>
  </w:num>
  <w:num w:numId="3" w16cid:durableId="263616139">
    <w:abstractNumId w:val="10"/>
  </w:num>
  <w:num w:numId="4" w16cid:durableId="278030301">
    <w:abstractNumId w:val="19"/>
  </w:num>
  <w:num w:numId="5" w16cid:durableId="739333466">
    <w:abstractNumId w:val="1"/>
  </w:num>
  <w:num w:numId="6" w16cid:durableId="165445177">
    <w:abstractNumId w:val="20"/>
  </w:num>
  <w:num w:numId="7" w16cid:durableId="329017538">
    <w:abstractNumId w:val="0"/>
  </w:num>
  <w:num w:numId="8" w16cid:durableId="872613807">
    <w:abstractNumId w:val="32"/>
  </w:num>
  <w:num w:numId="9" w16cid:durableId="1525247114">
    <w:abstractNumId w:val="27"/>
  </w:num>
  <w:num w:numId="10" w16cid:durableId="851533558">
    <w:abstractNumId w:val="22"/>
  </w:num>
  <w:num w:numId="11" w16cid:durableId="229659093">
    <w:abstractNumId w:val="30"/>
  </w:num>
  <w:num w:numId="12" w16cid:durableId="935285571">
    <w:abstractNumId w:val="33"/>
  </w:num>
  <w:num w:numId="13" w16cid:durableId="311494557">
    <w:abstractNumId w:val="7"/>
  </w:num>
  <w:num w:numId="14" w16cid:durableId="547573875">
    <w:abstractNumId w:val="4"/>
  </w:num>
  <w:num w:numId="15" w16cid:durableId="1787655423">
    <w:abstractNumId w:val="13"/>
  </w:num>
  <w:num w:numId="16" w16cid:durableId="749039804">
    <w:abstractNumId w:val="26"/>
  </w:num>
  <w:num w:numId="17" w16cid:durableId="1714233207">
    <w:abstractNumId w:val="31"/>
  </w:num>
  <w:num w:numId="18" w16cid:durableId="1508710616">
    <w:abstractNumId w:val="29"/>
  </w:num>
  <w:num w:numId="19" w16cid:durableId="2110542192">
    <w:abstractNumId w:val="23"/>
  </w:num>
  <w:num w:numId="20" w16cid:durableId="1001271687">
    <w:abstractNumId w:val="8"/>
  </w:num>
  <w:num w:numId="21" w16cid:durableId="602417813">
    <w:abstractNumId w:val="9"/>
  </w:num>
  <w:num w:numId="22" w16cid:durableId="941769120">
    <w:abstractNumId w:val="28"/>
  </w:num>
  <w:num w:numId="23" w16cid:durableId="1108156243">
    <w:abstractNumId w:val="16"/>
  </w:num>
  <w:num w:numId="24" w16cid:durableId="628784148">
    <w:abstractNumId w:val="5"/>
  </w:num>
  <w:num w:numId="25" w16cid:durableId="117267125">
    <w:abstractNumId w:val="2"/>
  </w:num>
  <w:num w:numId="26" w16cid:durableId="960527408">
    <w:abstractNumId w:val="3"/>
  </w:num>
  <w:num w:numId="27" w16cid:durableId="1800953726">
    <w:abstractNumId w:val="15"/>
  </w:num>
  <w:num w:numId="28" w16cid:durableId="1090657046">
    <w:abstractNumId w:val="17"/>
  </w:num>
  <w:num w:numId="29" w16cid:durableId="357510897">
    <w:abstractNumId w:val="6"/>
  </w:num>
  <w:num w:numId="30" w16cid:durableId="865479703">
    <w:abstractNumId w:val="12"/>
  </w:num>
  <w:num w:numId="31" w16cid:durableId="725760118">
    <w:abstractNumId w:val="24"/>
  </w:num>
  <w:num w:numId="32" w16cid:durableId="981547364">
    <w:abstractNumId w:val="21"/>
  </w:num>
  <w:num w:numId="33" w16cid:durableId="1281911973">
    <w:abstractNumId w:val="11"/>
  </w:num>
  <w:num w:numId="34" w16cid:durableId="8763098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8CF"/>
    <w:rsid w:val="00004157"/>
    <w:rsid w:val="00004FC9"/>
    <w:rsid w:val="00007ACC"/>
    <w:rsid w:val="0001652C"/>
    <w:rsid w:val="0003444F"/>
    <w:rsid w:val="00041B06"/>
    <w:rsid w:val="00045A72"/>
    <w:rsid w:val="000509FC"/>
    <w:rsid w:val="00060DF4"/>
    <w:rsid w:val="0006374F"/>
    <w:rsid w:val="00066943"/>
    <w:rsid w:val="000708AF"/>
    <w:rsid w:val="000801C8"/>
    <w:rsid w:val="000A0297"/>
    <w:rsid w:val="000C1AE6"/>
    <w:rsid w:val="000E640D"/>
    <w:rsid w:val="000F3D07"/>
    <w:rsid w:val="000F7549"/>
    <w:rsid w:val="00106B36"/>
    <w:rsid w:val="00107E60"/>
    <w:rsid w:val="00110528"/>
    <w:rsid w:val="001128F8"/>
    <w:rsid w:val="00112FD1"/>
    <w:rsid w:val="00136AA5"/>
    <w:rsid w:val="00151CAE"/>
    <w:rsid w:val="00152E32"/>
    <w:rsid w:val="00155F99"/>
    <w:rsid w:val="001747D7"/>
    <w:rsid w:val="001769A2"/>
    <w:rsid w:val="00197505"/>
    <w:rsid w:val="001A11A1"/>
    <w:rsid w:val="001A5325"/>
    <w:rsid w:val="001A59CE"/>
    <w:rsid w:val="001B0DEB"/>
    <w:rsid w:val="001B6A6E"/>
    <w:rsid w:val="001D1617"/>
    <w:rsid w:val="001D17D6"/>
    <w:rsid w:val="001D2D1B"/>
    <w:rsid w:val="001E0545"/>
    <w:rsid w:val="001F34F5"/>
    <w:rsid w:val="001F5F45"/>
    <w:rsid w:val="00201B23"/>
    <w:rsid w:val="002055BD"/>
    <w:rsid w:val="002060D5"/>
    <w:rsid w:val="0022217A"/>
    <w:rsid w:val="002236DD"/>
    <w:rsid w:val="00223B98"/>
    <w:rsid w:val="00234901"/>
    <w:rsid w:val="002370B1"/>
    <w:rsid w:val="002406C1"/>
    <w:rsid w:val="00242197"/>
    <w:rsid w:val="00255700"/>
    <w:rsid w:val="002938B0"/>
    <w:rsid w:val="00295C02"/>
    <w:rsid w:val="00296F80"/>
    <w:rsid w:val="0029727A"/>
    <w:rsid w:val="002A555F"/>
    <w:rsid w:val="002B585E"/>
    <w:rsid w:val="002B6A89"/>
    <w:rsid w:val="002C17B3"/>
    <w:rsid w:val="002C7971"/>
    <w:rsid w:val="00304B11"/>
    <w:rsid w:val="00313FDD"/>
    <w:rsid w:val="00320E58"/>
    <w:rsid w:val="00325357"/>
    <w:rsid w:val="003453B1"/>
    <w:rsid w:val="0036688B"/>
    <w:rsid w:val="003744AC"/>
    <w:rsid w:val="003817D4"/>
    <w:rsid w:val="003838BE"/>
    <w:rsid w:val="00384FDF"/>
    <w:rsid w:val="0039139A"/>
    <w:rsid w:val="003A6338"/>
    <w:rsid w:val="003E6C57"/>
    <w:rsid w:val="003F15B6"/>
    <w:rsid w:val="003F1684"/>
    <w:rsid w:val="003F3F86"/>
    <w:rsid w:val="003F6CDE"/>
    <w:rsid w:val="0040436F"/>
    <w:rsid w:val="00414CB6"/>
    <w:rsid w:val="00416219"/>
    <w:rsid w:val="004261BF"/>
    <w:rsid w:val="00433E45"/>
    <w:rsid w:val="00453433"/>
    <w:rsid w:val="004803BF"/>
    <w:rsid w:val="00480F09"/>
    <w:rsid w:val="00484D8F"/>
    <w:rsid w:val="004B4DE6"/>
    <w:rsid w:val="004B7D89"/>
    <w:rsid w:val="004C240B"/>
    <w:rsid w:val="004D3CB4"/>
    <w:rsid w:val="004D422E"/>
    <w:rsid w:val="004D4894"/>
    <w:rsid w:val="004D74A6"/>
    <w:rsid w:val="004F2187"/>
    <w:rsid w:val="005073F6"/>
    <w:rsid w:val="00510B04"/>
    <w:rsid w:val="005220F6"/>
    <w:rsid w:val="00545D8E"/>
    <w:rsid w:val="005477B8"/>
    <w:rsid w:val="00551D0F"/>
    <w:rsid w:val="005647BA"/>
    <w:rsid w:val="00574203"/>
    <w:rsid w:val="005758C8"/>
    <w:rsid w:val="00576598"/>
    <w:rsid w:val="00586BBD"/>
    <w:rsid w:val="00591116"/>
    <w:rsid w:val="005A62FF"/>
    <w:rsid w:val="005B6858"/>
    <w:rsid w:val="005D63C1"/>
    <w:rsid w:val="005F78CF"/>
    <w:rsid w:val="00605CEA"/>
    <w:rsid w:val="006070CF"/>
    <w:rsid w:val="00617264"/>
    <w:rsid w:val="00620147"/>
    <w:rsid w:val="00633432"/>
    <w:rsid w:val="00633A52"/>
    <w:rsid w:val="00653F1D"/>
    <w:rsid w:val="00661D1D"/>
    <w:rsid w:val="00682421"/>
    <w:rsid w:val="00690FBF"/>
    <w:rsid w:val="0069418B"/>
    <w:rsid w:val="006B31F9"/>
    <w:rsid w:val="006D29AB"/>
    <w:rsid w:val="006F6351"/>
    <w:rsid w:val="00710313"/>
    <w:rsid w:val="007170E4"/>
    <w:rsid w:val="007229CC"/>
    <w:rsid w:val="007354E8"/>
    <w:rsid w:val="00743B42"/>
    <w:rsid w:val="0074426F"/>
    <w:rsid w:val="0074452E"/>
    <w:rsid w:val="00782182"/>
    <w:rsid w:val="00796D48"/>
    <w:rsid w:val="007B6257"/>
    <w:rsid w:val="007C22F5"/>
    <w:rsid w:val="007C2321"/>
    <w:rsid w:val="007E0ED2"/>
    <w:rsid w:val="007E213F"/>
    <w:rsid w:val="007F1BD1"/>
    <w:rsid w:val="007F2E18"/>
    <w:rsid w:val="00815B20"/>
    <w:rsid w:val="00826050"/>
    <w:rsid w:val="008260A7"/>
    <w:rsid w:val="00840DFB"/>
    <w:rsid w:val="0084704C"/>
    <w:rsid w:val="00851CFC"/>
    <w:rsid w:val="00853A8B"/>
    <w:rsid w:val="00857635"/>
    <w:rsid w:val="008609DE"/>
    <w:rsid w:val="00862CA4"/>
    <w:rsid w:val="008652D6"/>
    <w:rsid w:val="00865503"/>
    <w:rsid w:val="008733B2"/>
    <w:rsid w:val="00882EB4"/>
    <w:rsid w:val="008A2A87"/>
    <w:rsid w:val="008A2BC7"/>
    <w:rsid w:val="008A4EE7"/>
    <w:rsid w:val="008A7B29"/>
    <w:rsid w:val="008B5BC7"/>
    <w:rsid w:val="008C4A09"/>
    <w:rsid w:val="008D3FEA"/>
    <w:rsid w:val="008E3178"/>
    <w:rsid w:val="008F4EE4"/>
    <w:rsid w:val="008F6859"/>
    <w:rsid w:val="00905F1A"/>
    <w:rsid w:val="009244BA"/>
    <w:rsid w:val="00930C7E"/>
    <w:rsid w:val="00934C8C"/>
    <w:rsid w:val="00940A3F"/>
    <w:rsid w:val="00947C4B"/>
    <w:rsid w:val="009500C1"/>
    <w:rsid w:val="009529D9"/>
    <w:rsid w:val="00954FEA"/>
    <w:rsid w:val="00981131"/>
    <w:rsid w:val="009A03E8"/>
    <w:rsid w:val="009C4208"/>
    <w:rsid w:val="009D51E6"/>
    <w:rsid w:val="009E6D8C"/>
    <w:rsid w:val="009E7E5C"/>
    <w:rsid w:val="009F01DD"/>
    <w:rsid w:val="009F474C"/>
    <w:rsid w:val="00A03206"/>
    <w:rsid w:val="00A03D17"/>
    <w:rsid w:val="00A06C7E"/>
    <w:rsid w:val="00A1073C"/>
    <w:rsid w:val="00A2124C"/>
    <w:rsid w:val="00A30BAF"/>
    <w:rsid w:val="00A42FF9"/>
    <w:rsid w:val="00A53983"/>
    <w:rsid w:val="00A53E95"/>
    <w:rsid w:val="00A56E75"/>
    <w:rsid w:val="00A6112F"/>
    <w:rsid w:val="00A73B6D"/>
    <w:rsid w:val="00A74EB5"/>
    <w:rsid w:val="00A7528A"/>
    <w:rsid w:val="00A8009C"/>
    <w:rsid w:val="00A8220C"/>
    <w:rsid w:val="00A90A32"/>
    <w:rsid w:val="00AA554F"/>
    <w:rsid w:val="00AB6842"/>
    <w:rsid w:val="00AE0C28"/>
    <w:rsid w:val="00AE0D6D"/>
    <w:rsid w:val="00AE0D99"/>
    <w:rsid w:val="00AE0F06"/>
    <w:rsid w:val="00AE4893"/>
    <w:rsid w:val="00AE4904"/>
    <w:rsid w:val="00AF6E4B"/>
    <w:rsid w:val="00B11AB5"/>
    <w:rsid w:val="00B20935"/>
    <w:rsid w:val="00B24848"/>
    <w:rsid w:val="00B30C3B"/>
    <w:rsid w:val="00B33C27"/>
    <w:rsid w:val="00B34D1D"/>
    <w:rsid w:val="00B36007"/>
    <w:rsid w:val="00B536C2"/>
    <w:rsid w:val="00B56E9F"/>
    <w:rsid w:val="00B65524"/>
    <w:rsid w:val="00B6591F"/>
    <w:rsid w:val="00B73916"/>
    <w:rsid w:val="00B73D3D"/>
    <w:rsid w:val="00B947CA"/>
    <w:rsid w:val="00BA7828"/>
    <w:rsid w:val="00BB0D74"/>
    <w:rsid w:val="00BB1DC1"/>
    <w:rsid w:val="00BB4A54"/>
    <w:rsid w:val="00BD669C"/>
    <w:rsid w:val="00BE04EC"/>
    <w:rsid w:val="00BE11D6"/>
    <w:rsid w:val="00BE236D"/>
    <w:rsid w:val="00BE446D"/>
    <w:rsid w:val="00BF261F"/>
    <w:rsid w:val="00BF3A8F"/>
    <w:rsid w:val="00BF4599"/>
    <w:rsid w:val="00BF4F5E"/>
    <w:rsid w:val="00C14A9F"/>
    <w:rsid w:val="00C23B77"/>
    <w:rsid w:val="00C26217"/>
    <w:rsid w:val="00C569CF"/>
    <w:rsid w:val="00C704D1"/>
    <w:rsid w:val="00C857B6"/>
    <w:rsid w:val="00C9013D"/>
    <w:rsid w:val="00C97703"/>
    <w:rsid w:val="00CB1671"/>
    <w:rsid w:val="00CC119C"/>
    <w:rsid w:val="00CC5CDC"/>
    <w:rsid w:val="00D04178"/>
    <w:rsid w:val="00D06FE8"/>
    <w:rsid w:val="00D21FBD"/>
    <w:rsid w:val="00D346ED"/>
    <w:rsid w:val="00D45340"/>
    <w:rsid w:val="00D54070"/>
    <w:rsid w:val="00D64FD1"/>
    <w:rsid w:val="00D74D11"/>
    <w:rsid w:val="00D75381"/>
    <w:rsid w:val="00DB7142"/>
    <w:rsid w:val="00DC0DAD"/>
    <w:rsid w:val="00DC35F2"/>
    <w:rsid w:val="00DC55EC"/>
    <w:rsid w:val="00DC59A5"/>
    <w:rsid w:val="00DD411A"/>
    <w:rsid w:val="00DD4AA3"/>
    <w:rsid w:val="00DD565B"/>
    <w:rsid w:val="00DD6848"/>
    <w:rsid w:val="00DE2DA7"/>
    <w:rsid w:val="00DF6EF2"/>
    <w:rsid w:val="00DF6F93"/>
    <w:rsid w:val="00E000B7"/>
    <w:rsid w:val="00E01D3C"/>
    <w:rsid w:val="00E04D04"/>
    <w:rsid w:val="00E13A4D"/>
    <w:rsid w:val="00E15E85"/>
    <w:rsid w:val="00E21D8B"/>
    <w:rsid w:val="00E22425"/>
    <w:rsid w:val="00E23E78"/>
    <w:rsid w:val="00E27CA5"/>
    <w:rsid w:val="00E43255"/>
    <w:rsid w:val="00E45B38"/>
    <w:rsid w:val="00E525B0"/>
    <w:rsid w:val="00E52682"/>
    <w:rsid w:val="00E560D7"/>
    <w:rsid w:val="00E83352"/>
    <w:rsid w:val="00E950EC"/>
    <w:rsid w:val="00EA394A"/>
    <w:rsid w:val="00EA3E5C"/>
    <w:rsid w:val="00EA64B8"/>
    <w:rsid w:val="00EB23EC"/>
    <w:rsid w:val="00EC075A"/>
    <w:rsid w:val="00EC656B"/>
    <w:rsid w:val="00ED2AF2"/>
    <w:rsid w:val="00ED6087"/>
    <w:rsid w:val="00ED6F04"/>
    <w:rsid w:val="00ED749F"/>
    <w:rsid w:val="00EE1A79"/>
    <w:rsid w:val="00EE402E"/>
    <w:rsid w:val="00EF032F"/>
    <w:rsid w:val="00F05BE7"/>
    <w:rsid w:val="00F13C87"/>
    <w:rsid w:val="00F2307B"/>
    <w:rsid w:val="00F24BB2"/>
    <w:rsid w:val="00F35C1D"/>
    <w:rsid w:val="00F52B89"/>
    <w:rsid w:val="00F5585C"/>
    <w:rsid w:val="00F8022C"/>
    <w:rsid w:val="00F83A8B"/>
    <w:rsid w:val="00F849D9"/>
    <w:rsid w:val="00F93EB1"/>
    <w:rsid w:val="00FA099F"/>
    <w:rsid w:val="00FA522B"/>
    <w:rsid w:val="00FA6476"/>
    <w:rsid w:val="00FA774D"/>
    <w:rsid w:val="00FC0587"/>
    <w:rsid w:val="00FD0FFF"/>
    <w:rsid w:val="00FD1617"/>
    <w:rsid w:val="00FD688F"/>
    <w:rsid w:val="00FD73E6"/>
    <w:rsid w:val="00FE3169"/>
    <w:rsid w:val="00FF6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D597"/>
  <w15:docId w15:val="{1E40AF80-F2C0-BB46-830F-E36FF814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29AB"/>
    <w:pPr>
      <w:spacing w:after="0" w:line="240" w:lineRule="auto"/>
      <w:jc w:val="both"/>
    </w:pPr>
    <w:rPr>
      <w:rFonts w:cs="Times New Roman"/>
      <w:sz w:val="20"/>
      <w:szCs w:val="24"/>
      <w:lang w:eastAsia="de-DE"/>
    </w:rPr>
  </w:style>
  <w:style w:type="paragraph" w:styleId="berschrift1">
    <w:name w:val="heading 1"/>
    <w:basedOn w:val="Standard"/>
    <w:next w:val="Standard"/>
    <w:link w:val="berschrift1Zchn"/>
    <w:uiPriority w:val="9"/>
    <w:qFormat/>
    <w:pPr>
      <w:keepNext/>
      <w:keepLines/>
      <w:spacing w:after="120"/>
      <w:outlineLvl w:val="0"/>
    </w:pPr>
    <w:rPr>
      <w:rFonts w:ascii="Calibri" w:eastAsiaTheme="majorEastAsia" w:hAnsi="Calibri" w:cstheme="majorBidi"/>
      <w:bCs/>
      <w:sz w:val="28"/>
      <w:szCs w:val="28"/>
      <w:lang w:eastAsia="en-US"/>
    </w:rPr>
  </w:style>
  <w:style w:type="paragraph" w:styleId="berschrift2">
    <w:name w:val="heading 2"/>
    <w:basedOn w:val="Standard"/>
    <w:next w:val="Standard"/>
    <w:link w:val="berschrift2Zchn"/>
    <w:uiPriority w:val="9"/>
    <w:unhideWhenUsed/>
    <w:qFormat/>
    <w:pPr>
      <w:keepNext/>
      <w:keepLines/>
      <w:spacing w:after="120"/>
      <w:outlineLvl w:val="1"/>
    </w:pPr>
    <w:rPr>
      <w:rFonts w:ascii="Calibri" w:eastAsiaTheme="majorEastAsia" w:hAnsi="Calibri" w:cstheme="majorBidi"/>
      <w:b/>
      <w:bCs/>
      <w:sz w:val="22"/>
      <w:szCs w:val="26"/>
      <w:lang w:eastAsia="en-US"/>
    </w:rPr>
  </w:style>
  <w:style w:type="paragraph" w:styleId="berschrift3">
    <w:name w:val="heading 3"/>
    <w:basedOn w:val="Standard"/>
    <w:next w:val="Standard"/>
    <w:link w:val="berschrift3Zchn"/>
    <w:uiPriority w:val="9"/>
    <w:unhideWhenUsed/>
    <w:qFormat/>
    <w:pPr>
      <w:keepNext/>
      <w:keepLines/>
      <w:spacing w:before="40"/>
      <w:outlineLvl w:val="2"/>
    </w:pPr>
    <w:rPr>
      <w:rFonts w:ascii="Calibri" w:eastAsiaTheme="majorEastAsia" w:hAnsi="Calibri" w:cstheme="majorBidi"/>
      <w:color w:val="000000" w:themeColor="text1"/>
      <w:sz w:val="22"/>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qFormat/>
    <w:rPr>
      <w:i/>
      <w:iCs/>
      <w:color w:val="365F91" w:themeColor="accent1" w:themeShade="BF"/>
    </w:rPr>
  </w:style>
  <w:style w:type="character" w:styleId="IntensiverVerweis">
    <w:name w:val="Intense Reference"/>
    <w:basedOn w:val="Absatz-Standardschriftart"/>
    <w:uiPriority w:val="32"/>
    <w:qFormat/>
    <w:rPr>
      <w:b/>
      <w:bCs/>
      <w:smallCaps/>
      <w:color w:val="365F91" w:themeColor="accent1" w:themeShade="BF"/>
      <w:spacing w:val="5"/>
    </w:rPr>
  </w:style>
  <w:style w:type="character" w:styleId="SchwacheHervorhebung">
    <w:name w:val="Subtle Emphasis"/>
    <w:basedOn w:val="Absatz-Standardschriftart"/>
    <w:uiPriority w:val="19"/>
    <w:qFormat/>
    <w:rPr>
      <w:i/>
      <w:iCs/>
      <w:color w:val="404040" w:themeColor="text1" w:themeTint="BF"/>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style>
  <w:style w:type="paragraph" w:styleId="Sprechblasentext">
    <w:name w:val="Balloon Text"/>
    <w:basedOn w:val="Standard"/>
    <w:link w:val="SprechblasentextZchn"/>
    <w:uiPriority w:val="99"/>
    <w:semiHidden/>
    <w:unhideWhenUsed/>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pPr>
    <w:rPr>
      <w:rFonts w:cstheme="minorBidi"/>
      <w:szCs w:val="22"/>
      <w:lang w:eastAsia="en-US"/>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rPr>
      <w:rFonts w:cstheme="minorBidi"/>
      <w:szCs w:val="22"/>
      <w:lang w:eastAsia="en-US"/>
    </w:rPr>
  </w:style>
  <w:style w:type="character" w:customStyle="1" w:styleId="FuzeileZchn">
    <w:name w:val="Fußzeile Zchn"/>
    <w:basedOn w:val="Absatz-Standardschriftart"/>
    <w:link w:val="Fuzeile"/>
    <w:uiPriority w:val="99"/>
  </w:style>
  <w:style w:type="character" w:customStyle="1" w:styleId="berschrift1Zchn">
    <w:name w:val="Überschrift 1 Zchn"/>
    <w:basedOn w:val="Absatz-Standardschriftart"/>
    <w:link w:val="berschrift1"/>
    <w:uiPriority w:val="9"/>
    <w:rPr>
      <w:rFonts w:ascii="Calibri" w:eastAsiaTheme="majorEastAsia" w:hAnsi="Calibri" w:cstheme="majorBidi"/>
      <w:bCs/>
      <w:sz w:val="28"/>
      <w:szCs w:val="28"/>
    </w:rPr>
  </w:style>
  <w:style w:type="character" w:customStyle="1" w:styleId="berschrift2Zchn">
    <w:name w:val="Überschrift 2 Zchn"/>
    <w:basedOn w:val="Absatz-Standardschriftart"/>
    <w:link w:val="berschrift2"/>
    <w:uiPriority w:val="9"/>
    <w:rPr>
      <w:rFonts w:ascii="Calibri" w:eastAsiaTheme="majorEastAsia" w:hAnsi="Calibri" w:cstheme="majorBidi"/>
      <w:b/>
      <w:bCs/>
      <w:szCs w:val="26"/>
    </w:rPr>
  </w:style>
  <w:style w:type="paragraph" w:styleId="Inhaltsverzeichnisberschrift">
    <w:name w:val="TOC Heading"/>
    <w:basedOn w:val="berschrift1"/>
    <w:next w:val="Standard"/>
    <w:uiPriority w:val="39"/>
    <w:unhideWhenUsed/>
    <w:qFormat/>
    <w:pPr>
      <w:spacing w:before="480" w:after="0" w:line="276" w:lineRule="auto"/>
      <w:outlineLvl w:val="9"/>
    </w:pPr>
    <w:rPr>
      <w:rFonts w:asciiTheme="majorHAnsi" w:hAnsiTheme="majorHAnsi"/>
      <w:b/>
      <w:color w:val="365F91" w:themeColor="accent1" w:themeShade="BF"/>
      <w:lang w:eastAsia="de-DE"/>
    </w:rPr>
  </w:style>
  <w:style w:type="paragraph" w:styleId="Verzeichnis1">
    <w:name w:val="toc 1"/>
    <w:basedOn w:val="Standard"/>
    <w:next w:val="Standard"/>
    <w:uiPriority w:val="39"/>
    <w:unhideWhenUsed/>
    <w:pPr>
      <w:spacing w:after="100" w:line="276" w:lineRule="auto"/>
    </w:pPr>
    <w:rPr>
      <w:rFonts w:cstheme="minorBidi"/>
      <w:szCs w:val="22"/>
      <w:lang w:eastAsia="en-US"/>
    </w:rPr>
  </w:style>
  <w:style w:type="paragraph" w:styleId="Verzeichnis2">
    <w:name w:val="toc 2"/>
    <w:basedOn w:val="Standard"/>
    <w:next w:val="Standard"/>
    <w:uiPriority w:val="39"/>
    <w:unhideWhenUsed/>
    <w:pPr>
      <w:spacing w:after="100" w:line="276" w:lineRule="auto"/>
      <w:ind w:left="220"/>
    </w:pPr>
    <w:rPr>
      <w:rFonts w:cstheme="minorBidi"/>
      <w:szCs w:val="22"/>
      <w:lang w:eastAsia="en-US"/>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paragraph" w:styleId="Listenabsatz">
    <w:name w:val="List Paragraph"/>
    <w:basedOn w:val="Standard"/>
    <w:uiPriority w:val="34"/>
    <w:qFormat/>
    <w:pPr>
      <w:spacing w:after="200" w:line="276" w:lineRule="auto"/>
      <w:ind w:left="720"/>
      <w:contextualSpacing/>
    </w:pPr>
    <w:rPr>
      <w:rFonts w:cstheme="minorBidi"/>
      <w:szCs w:val="22"/>
      <w:lang w:eastAsia="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pPr>
      <w:spacing w:after="200"/>
    </w:pPr>
    <w:rPr>
      <w:rFonts w:cstheme="minorBidi"/>
      <w:lang w:eastAsia="en-US"/>
    </w:rPr>
  </w:style>
  <w:style w:type="character" w:customStyle="1" w:styleId="KommentartextZchn">
    <w:name w:val="Kommentartext Zchn"/>
    <w:basedOn w:val="Absatz-Standardschriftart"/>
    <w:link w:val="Kommentartext"/>
    <w:uiPriority w:val="99"/>
    <w:semiHidden/>
    <w:rPr>
      <w:sz w:val="24"/>
      <w:szCs w:val="24"/>
    </w:rPr>
  </w:style>
  <w:style w:type="paragraph" w:styleId="Kommentarthema">
    <w:name w:val="annotation subject"/>
    <w:basedOn w:val="Kommentartext"/>
    <w:next w:val="Kommentartext"/>
    <w:link w:val="KommentarthemaZchn"/>
    <w:uiPriority w:val="99"/>
    <w:semiHidden/>
    <w:unhideWhenUsed/>
    <w:rPr>
      <w:b/>
      <w:bCs/>
      <w:szCs w:val="20"/>
    </w:rPr>
  </w:style>
  <w:style w:type="character" w:customStyle="1" w:styleId="KommentarthemaZchn">
    <w:name w:val="Kommentarthema Zchn"/>
    <w:basedOn w:val="KommentartextZchn"/>
    <w:link w:val="Kommentarthema"/>
    <w:uiPriority w:val="99"/>
    <w:semiHidden/>
    <w:rPr>
      <w:b/>
      <w:bCs/>
      <w:sz w:val="20"/>
      <w:szCs w:val="20"/>
    </w:rPr>
  </w:style>
  <w:style w:type="character" w:styleId="Fett">
    <w:name w:val="Strong"/>
    <w:basedOn w:val="Absatz-Standardschriftart"/>
    <w:uiPriority w:val="22"/>
    <w:qFormat/>
    <w:rPr>
      <w:b/>
      <w:bCs/>
    </w:rPr>
  </w:style>
  <w:style w:type="paragraph" w:customStyle="1" w:styleId="vv">
    <w:name w:val="vv"/>
    <w:basedOn w:val="Standard"/>
    <w:qFormat/>
    <w:pPr>
      <w:tabs>
        <w:tab w:val="left" w:pos="1134"/>
        <w:tab w:val="left" w:pos="5103"/>
        <w:tab w:val="left" w:pos="7938"/>
        <w:tab w:val="left" w:pos="8505"/>
      </w:tabs>
      <w:spacing w:line="360" w:lineRule="auto"/>
      <w:ind w:left="1134" w:hanging="1134"/>
    </w:pPr>
    <w:rPr>
      <w:rFonts w:ascii="Arial" w:eastAsia="Times New Roman" w:hAnsi="Arial"/>
      <w:szCs w:val="20"/>
      <w:lang w:eastAsia="ar-SA"/>
    </w:rPr>
  </w:style>
  <w:style w:type="paragraph" w:customStyle="1" w:styleId="Default">
    <w:name w:val="Default"/>
    <w:pPr>
      <w:spacing w:after="0" w:line="240" w:lineRule="auto"/>
    </w:pPr>
    <w:rPr>
      <w:rFonts w:ascii="Arial" w:eastAsia="Times New Roman" w:hAnsi="Arial" w:cs="Arial"/>
      <w:color w:val="000000"/>
      <w:sz w:val="24"/>
      <w:szCs w:val="24"/>
      <w:lang w:eastAsia="de-DE"/>
    </w:rPr>
  </w:style>
  <w:style w:type="paragraph" w:styleId="StandardWeb">
    <w:name w:val="Normal (Web)"/>
    <w:basedOn w:val="Standard"/>
    <w:uiPriority w:val="99"/>
    <w:unhideWhenUsed/>
    <w:pPr>
      <w:spacing w:before="100" w:beforeAutospacing="1" w:after="100" w:afterAutospacing="1"/>
    </w:pPr>
    <w:rPr>
      <w:rFonts w:eastAsia="Times New Roman"/>
    </w:rPr>
  </w:style>
  <w:style w:type="character" w:styleId="Hervorhebung">
    <w:name w:val="Emphasis"/>
    <w:basedOn w:val="Absatz-Standardschriftart"/>
    <w:uiPriority w:val="20"/>
    <w:qFormat/>
    <w:rPr>
      <w:i/>
      <w:iCs/>
    </w:rPr>
  </w:style>
  <w:style w:type="character" w:customStyle="1" w:styleId="NichtaufgelsteErwhnung2">
    <w:name w:val="Nicht aufgelöste Erwähnung2"/>
    <w:basedOn w:val="Absatz-Standardschriftart"/>
    <w:uiPriority w:val="99"/>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paragraph" w:styleId="Zitat">
    <w:name w:val="Quote"/>
    <w:basedOn w:val="Standard"/>
    <w:next w:val="Standard"/>
    <w:link w:val="ZitatZchn"/>
    <w:uiPriority w:val="29"/>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Pr>
      <w:rFonts w:cs="Times New Roman"/>
      <w:i/>
      <w:iCs/>
      <w:color w:val="404040" w:themeColor="text1" w:themeTint="BF"/>
      <w:sz w:val="20"/>
      <w:szCs w:val="24"/>
      <w:lang w:eastAsia="de-DE"/>
    </w:rPr>
  </w:style>
  <w:style w:type="paragraph" w:customStyle="1" w:styleId="Literaturangabe">
    <w:name w:val="Literaturangabe"/>
    <w:basedOn w:val="Standard"/>
    <w:qFormat/>
    <w:pPr>
      <w:ind w:left="284" w:hanging="284"/>
    </w:pPr>
  </w:style>
  <w:style w:type="paragraph" w:customStyle="1" w:styleId="tm-literatur">
    <w:name w:val="tm-literatur"/>
    <w:basedOn w:val="Standard"/>
    <w:pPr>
      <w:spacing w:before="100" w:beforeAutospacing="1" w:after="100" w:afterAutospacing="1"/>
      <w:jc w:val="left"/>
    </w:pPr>
    <w:rPr>
      <w:rFonts w:ascii="Times New Roman" w:eastAsia="Times New Roman" w:hAnsi="Times New Roman"/>
      <w:sz w:val="24"/>
    </w:rPr>
  </w:style>
  <w:style w:type="paragraph" w:customStyle="1" w:styleId="ecvsectionbullet">
    <w:name w:val="ecvsectionbullet"/>
    <w:basedOn w:val="Standard"/>
    <w:pPr>
      <w:spacing w:before="100" w:beforeAutospacing="1" w:after="100" w:afterAutospacing="1"/>
      <w:jc w:val="left"/>
    </w:pPr>
    <w:rPr>
      <w:rFonts w:ascii="Times New Roman" w:eastAsia="Times New Roman" w:hAnsi="Times New Roman"/>
      <w:sz w:val="24"/>
    </w:rPr>
  </w:style>
  <w:style w:type="paragraph" w:customStyle="1" w:styleId="preformattedtext">
    <w:name w:val="preformattedtext"/>
    <w:basedOn w:val="Standard"/>
    <w:pPr>
      <w:spacing w:before="100" w:beforeAutospacing="1" w:after="100" w:afterAutospacing="1"/>
      <w:jc w:val="left"/>
    </w:pPr>
    <w:rPr>
      <w:rFonts w:ascii="Times New Roman" w:eastAsia="Times New Roman" w:hAnsi="Times New Roman"/>
      <w:sz w:val="24"/>
    </w:rPr>
  </w:style>
  <w:style w:type="paragraph" w:customStyle="1" w:styleId="textbody">
    <w:name w:val="textbody"/>
    <w:basedOn w:val="Standard"/>
    <w:pPr>
      <w:spacing w:before="100" w:beforeAutospacing="1" w:after="100" w:afterAutospacing="1"/>
      <w:jc w:val="left"/>
    </w:pPr>
    <w:rPr>
      <w:rFonts w:ascii="Times New Roman" w:eastAsia="Times New Roman" w:hAnsi="Times New Roman"/>
      <w:sz w:val="24"/>
    </w:rPr>
  </w:style>
  <w:style w:type="character" w:customStyle="1" w:styleId="berschrift3Zchn">
    <w:name w:val="Überschrift 3 Zchn"/>
    <w:basedOn w:val="Absatz-Standardschriftart"/>
    <w:link w:val="berschrift3"/>
    <w:uiPriority w:val="9"/>
    <w:rPr>
      <w:rFonts w:ascii="Calibri" w:eastAsiaTheme="majorEastAsia" w:hAnsi="Calibri" w:cstheme="majorBidi"/>
      <w:color w:val="000000" w:themeColor="text1"/>
      <w:szCs w:val="24"/>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rPr>
      <w:rFonts w:cs="Times New Roman"/>
      <w:sz w:val="20"/>
      <w:szCs w:val="24"/>
      <w:lang w:eastAsia="de-DE"/>
    </w:rPr>
  </w:style>
  <w:style w:type="paragraph" w:styleId="Verzeichnis3">
    <w:name w:val="toc 3"/>
    <w:basedOn w:val="Standard"/>
    <w:next w:val="Standard"/>
    <w:uiPriority w:val="39"/>
    <w:unhideWhenUsed/>
    <w:pPr>
      <w:spacing w:after="100"/>
      <w:ind w:left="400"/>
    </w:pPr>
  </w:style>
  <w:style w:type="character" w:customStyle="1" w:styleId="apple-converted-space">
    <w:name w:val="apple-converted-space"/>
    <w:basedOn w:val="Absatz-Standardschriftart"/>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customStyle="1" w:styleId="markedcontent">
    <w:name w:val="markedcontent"/>
    <w:basedOn w:val="Absatz-Standardschriftart"/>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KeinLeerraum">
    <w:name w:val="No Spacing"/>
    <w:uiPriority w:val="1"/>
    <w:qFormat/>
    <w:pPr>
      <w:spacing w:after="0" w:line="240" w:lineRule="auto"/>
      <w:jc w:val="both"/>
    </w:pPr>
    <w:rPr>
      <w:rFonts w:cs="Times New Roman"/>
      <w:sz w:val="20"/>
      <w:szCs w:val="24"/>
      <w:lang w:eastAsia="de-DE"/>
    </w:rPr>
  </w:style>
  <w:style w:type="paragraph" w:customStyle="1" w:styleId="p1">
    <w:name w:val="p1"/>
    <w:basedOn w:val="Standard"/>
    <w:pPr>
      <w:jc w:val="left"/>
    </w:pPr>
    <w:rPr>
      <w:rFonts w:ascii="Arial" w:eastAsia="Times New Roman" w:hAnsi="Arial" w:cs="Arial"/>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434">
      <w:bodyDiv w:val="1"/>
      <w:marLeft w:val="0"/>
      <w:marRight w:val="0"/>
      <w:marTop w:val="0"/>
      <w:marBottom w:val="0"/>
      <w:divBdr>
        <w:top w:val="none" w:sz="0" w:space="0" w:color="auto"/>
        <w:left w:val="none" w:sz="0" w:space="0" w:color="auto"/>
        <w:bottom w:val="none" w:sz="0" w:space="0" w:color="auto"/>
        <w:right w:val="none" w:sz="0" w:space="0" w:color="auto"/>
      </w:divBdr>
    </w:div>
    <w:div w:id="122774530">
      <w:bodyDiv w:val="1"/>
      <w:marLeft w:val="0"/>
      <w:marRight w:val="0"/>
      <w:marTop w:val="0"/>
      <w:marBottom w:val="0"/>
      <w:divBdr>
        <w:top w:val="none" w:sz="0" w:space="0" w:color="auto"/>
        <w:left w:val="none" w:sz="0" w:space="0" w:color="auto"/>
        <w:bottom w:val="none" w:sz="0" w:space="0" w:color="auto"/>
        <w:right w:val="none" w:sz="0" w:space="0" w:color="auto"/>
      </w:divBdr>
    </w:div>
    <w:div w:id="263194815">
      <w:bodyDiv w:val="1"/>
      <w:marLeft w:val="0"/>
      <w:marRight w:val="0"/>
      <w:marTop w:val="0"/>
      <w:marBottom w:val="0"/>
      <w:divBdr>
        <w:top w:val="none" w:sz="0" w:space="0" w:color="auto"/>
        <w:left w:val="none" w:sz="0" w:space="0" w:color="auto"/>
        <w:bottom w:val="none" w:sz="0" w:space="0" w:color="auto"/>
        <w:right w:val="none" w:sz="0" w:space="0" w:color="auto"/>
      </w:divBdr>
    </w:div>
    <w:div w:id="460149822">
      <w:bodyDiv w:val="1"/>
      <w:marLeft w:val="0"/>
      <w:marRight w:val="0"/>
      <w:marTop w:val="0"/>
      <w:marBottom w:val="0"/>
      <w:divBdr>
        <w:top w:val="none" w:sz="0" w:space="0" w:color="auto"/>
        <w:left w:val="none" w:sz="0" w:space="0" w:color="auto"/>
        <w:bottom w:val="none" w:sz="0" w:space="0" w:color="auto"/>
        <w:right w:val="none" w:sz="0" w:space="0" w:color="auto"/>
      </w:divBdr>
    </w:div>
    <w:div w:id="549224194">
      <w:bodyDiv w:val="1"/>
      <w:marLeft w:val="0"/>
      <w:marRight w:val="0"/>
      <w:marTop w:val="0"/>
      <w:marBottom w:val="0"/>
      <w:divBdr>
        <w:top w:val="none" w:sz="0" w:space="0" w:color="auto"/>
        <w:left w:val="none" w:sz="0" w:space="0" w:color="auto"/>
        <w:bottom w:val="none" w:sz="0" w:space="0" w:color="auto"/>
        <w:right w:val="none" w:sz="0" w:space="0" w:color="auto"/>
      </w:divBdr>
    </w:div>
    <w:div w:id="565798005">
      <w:bodyDiv w:val="1"/>
      <w:marLeft w:val="0"/>
      <w:marRight w:val="0"/>
      <w:marTop w:val="0"/>
      <w:marBottom w:val="0"/>
      <w:divBdr>
        <w:top w:val="none" w:sz="0" w:space="0" w:color="auto"/>
        <w:left w:val="none" w:sz="0" w:space="0" w:color="auto"/>
        <w:bottom w:val="none" w:sz="0" w:space="0" w:color="auto"/>
        <w:right w:val="none" w:sz="0" w:space="0" w:color="auto"/>
      </w:divBdr>
    </w:div>
    <w:div w:id="573276026">
      <w:bodyDiv w:val="1"/>
      <w:marLeft w:val="0"/>
      <w:marRight w:val="0"/>
      <w:marTop w:val="0"/>
      <w:marBottom w:val="0"/>
      <w:divBdr>
        <w:top w:val="none" w:sz="0" w:space="0" w:color="auto"/>
        <w:left w:val="none" w:sz="0" w:space="0" w:color="auto"/>
        <w:bottom w:val="none" w:sz="0" w:space="0" w:color="auto"/>
        <w:right w:val="none" w:sz="0" w:space="0" w:color="auto"/>
      </w:divBdr>
    </w:div>
    <w:div w:id="802428103">
      <w:bodyDiv w:val="1"/>
      <w:marLeft w:val="0"/>
      <w:marRight w:val="0"/>
      <w:marTop w:val="0"/>
      <w:marBottom w:val="0"/>
      <w:divBdr>
        <w:top w:val="none" w:sz="0" w:space="0" w:color="auto"/>
        <w:left w:val="none" w:sz="0" w:space="0" w:color="auto"/>
        <w:bottom w:val="none" w:sz="0" w:space="0" w:color="auto"/>
        <w:right w:val="none" w:sz="0" w:space="0" w:color="auto"/>
      </w:divBdr>
    </w:div>
    <w:div w:id="833106334">
      <w:bodyDiv w:val="1"/>
      <w:marLeft w:val="0"/>
      <w:marRight w:val="0"/>
      <w:marTop w:val="0"/>
      <w:marBottom w:val="0"/>
      <w:divBdr>
        <w:top w:val="none" w:sz="0" w:space="0" w:color="auto"/>
        <w:left w:val="none" w:sz="0" w:space="0" w:color="auto"/>
        <w:bottom w:val="none" w:sz="0" w:space="0" w:color="auto"/>
        <w:right w:val="none" w:sz="0" w:space="0" w:color="auto"/>
      </w:divBdr>
    </w:div>
    <w:div w:id="921523072">
      <w:bodyDiv w:val="1"/>
      <w:marLeft w:val="0"/>
      <w:marRight w:val="0"/>
      <w:marTop w:val="0"/>
      <w:marBottom w:val="0"/>
      <w:divBdr>
        <w:top w:val="none" w:sz="0" w:space="0" w:color="auto"/>
        <w:left w:val="none" w:sz="0" w:space="0" w:color="auto"/>
        <w:bottom w:val="none" w:sz="0" w:space="0" w:color="auto"/>
        <w:right w:val="none" w:sz="0" w:space="0" w:color="auto"/>
      </w:divBdr>
    </w:div>
    <w:div w:id="971255410">
      <w:bodyDiv w:val="1"/>
      <w:marLeft w:val="0"/>
      <w:marRight w:val="0"/>
      <w:marTop w:val="0"/>
      <w:marBottom w:val="0"/>
      <w:divBdr>
        <w:top w:val="none" w:sz="0" w:space="0" w:color="auto"/>
        <w:left w:val="none" w:sz="0" w:space="0" w:color="auto"/>
        <w:bottom w:val="none" w:sz="0" w:space="0" w:color="auto"/>
        <w:right w:val="none" w:sz="0" w:space="0" w:color="auto"/>
      </w:divBdr>
    </w:div>
    <w:div w:id="1089621073">
      <w:bodyDiv w:val="1"/>
      <w:marLeft w:val="0"/>
      <w:marRight w:val="0"/>
      <w:marTop w:val="0"/>
      <w:marBottom w:val="0"/>
      <w:divBdr>
        <w:top w:val="none" w:sz="0" w:space="0" w:color="auto"/>
        <w:left w:val="none" w:sz="0" w:space="0" w:color="auto"/>
        <w:bottom w:val="none" w:sz="0" w:space="0" w:color="auto"/>
        <w:right w:val="none" w:sz="0" w:space="0" w:color="auto"/>
      </w:divBdr>
    </w:div>
    <w:div w:id="1334648226">
      <w:bodyDiv w:val="1"/>
      <w:marLeft w:val="0"/>
      <w:marRight w:val="0"/>
      <w:marTop w:val="0"/>
      <w:marBottom w:val="0"/>
      <w:divBdr>
        <w:top w:val="none" w:sz="0" w:space="0" w:color="auto"/>
        <w:left w:val="none" w:sz="0" w:space="0" w:color="auto"/>
        <w:bottom w:val="none" w:sz="0" w:space="0" w:color="auto"/>
        <w:right w:val="none" w:sz="0" w:space="0" w:color="auto"/>
      </w:divBdr>
    </w:div>
    <w:div w:id="1473521277">
      <w:bodyDiv w:val="1"/>
      <w:marLeft w:val="0"/>
      <w:marRight w:val="0"/>
      <w:marTop w:val="0"/>
      <w:marBottom w:val="0"/>
      <w:divBdr>
        <w:top w:val="none" w:sz="0" w:space="0" w:color="auto"/>
        <w:left w:val="none" w:sz="0" w:space="0" w:color="auto"/>
        <w:bottom w:val="none" w:sz="0" w:space="0" w:color="auto"/>
        <w:right w:val="none" w:sz="0" w:space="0" w:color="auto"/>
      </w:divBdr>
    </w:div>
    <w:div w:id="1486243421">
      <w:bodyDiv w:val="1"/>
      <w:marLeft w:val="0"/>
      <w:marRight w:val="0"/>
      <w:marTop w:val="0"/>
      <w:marBottom w:val="0"/>
      <w:divBdr>
        <w:top w:val="none" w:sz="0" w:space="0" w:color="auto"/>
        <w:left w:val="none" w:sz="0" w:space="0" w:color="auto"/>
        <w:bottom w:val="none" w:sz="0" w:space="0" w:color="auto"/>
        <w:right w:val="none" w:sz="0" w:space="0" w:color="auto"/>
      </w:divBdr>
    </w:div>
    <w:div w:id="1491018552">
      <w:bodyDiv w:val="1"/>
      <w:marLeft w:val="0"/>
      <w:marRight w:val="0"/>
      <w:marTop w:val="0"/>
      <w:marBottom w:val="0"/>
      <w:divBdr>
        <w:top w:val="none" w:sz="0" w:space="0" w:color="auto"/>
        <w:left w:val="none" w:sz="0" w:space="0" w:color="auto"/>
        <w:bottom w:val="none" w:sz="0" w:space="0" w:color="auto"/>
        <w:right w:val="none" w:sz="0" w:space="0" w:color="auto"/>
      </w:divBdr>
    </w:div>
    <w:div w:id="1581600776">
      <w:bodyDiv w:val="1"/>
      <w:marLeft w:val="0"/>
      <w:marRight w:val="0"/>
      <w:marTop w:val="0"/>
      <w:marBottom w:val="0"/>
      <w:divBdr>
        <w:top w:val="none" w:sz="0" w:space="0" w:color="auto"/>
        <w:left w:val="none" w:sz="0" w:space="0" w:color="auto"/>
        <w:bottom w:val="none" w:sz="0" w:space="0" w:color="auto"/>
        <w:right w:val="none" w:sz="0" w:space="0" w:color="auto"/>
      </w:divBdr>
    </w:div>
    <w:div w:id="1665084792">
      <w:bodyDiv w:val="1"/>
      <w:marLeft w:val="0"/>
      <w:marRight w:val="0"/>
      <w:marTop w:val="0"/>
      <w:marBottom w:val="0"/>
      <w:divBdr>
        <w:top w:val="none" w:sz="0" w:space="0" w:color="auto"/>
        <w:left w:val="none" w:sz="0" w:space="0" w:color="auto"/>
        <w:bottom w:val="none" w:sz="0" w:space="0" w:color="auto"/>
        <w:right w:val="none" w:sz="0" w:space="0" w:color="auto"/>
      </w:divBdr>
    </w:div>
    <w:div w:id="1809935691">
      <w:bodyDiv w:val="1"/>
      <w:marLeft w:val="0"/>
      <w:marRight w:val="0"/>
      <w:marTop w:val="0"/>
      <w:marBottom w:val="0"/>
      <w:divBdr>
        <w:top w:val="none" w:sz="0" w:space="0" w:color="auto"/>
        <w:left w:val="none" w:sz="0" w:space="0" w:color="auto"/>
        <w:bottom w:val="none" w:sz="0" w:space="0" w:color="auto"/>
        <w:right w:val="none" w:sz="0" w:space="0" w:color="auto"/>
      </w:divBdr>
    </w:div>
    <w:div w:id="1904949112">
      <w:bodyDiv w:val="1"/>
      <w:marLeft w:val="0"/>
      <w:marRight w:val="0"/>
      <w:marTop w:val="0"/>
      <w:marBottom w:val="0"/>
      <w:divBdr>
        <w:top w:val="none" w:sz="0" w:space="0" w:color="auto"/>
        <w:left w:val="none" w:sz="0" w:space="0" w:color="auto"/>
        <w:bottom w:val="none" w:sz="0" w:space="0" w:color="auto"/>
        <w:right w:val="none" w:sz="0" w:space="0" w:color="auto"/>
      </w:divBdr>
    </w:div>
    <w:div w:id="1946186296">
      <w:bodyDiv w:val="1"/>
      <w:marLeft w:val="0"/>
      <w:marRight w:val="0"/>
      <w:marTop w:val="0"/>
      <w:marBottom w:val="0"/>
      <w:divBdr>
        <w:top w:val="none" w:sz="0" w:space="0" w:color="auto"/>
        <w:left w:val="none" w:sz="0" w:space="0" w:color="auto"/>
        <w:bottom w:val="none" w:sz="0" w:space="0" w:color="auto"/>
        <w:right w:val="none" w:sz="0" w:space="0" w:color="auto"/>
      </w:divBdr>
    </w:div>
    <w:div w:id="2046829476">
      <w:bodyDiv w:val="1"/>
      <w:marLeft w:val="0"/>
      <w:marRight w:val="0"/>
      <w:marTop w:val="0"/>
      <w:marBottom w:val="0"/>
      <w:divBdr>
        <w:top w:val="none" w:sz="0" w:space="0" w:color="auto"/>
        <w:left w:val="none" w:sz="0" w:space="0" w:color="auto"/>
        <w:bottom w:val="none" w:sz="0" w:space="0" w:color="auto"/>
        <w:right w:val="none" w:sz="0" w:space="0" w:color="auto"/>
      </w:divBdr>
    </w:div>
    <w:div w:id="2068263439">
      <w:bodyDiv w:val="1"/>
      <w:marLeft w:val="0"/>
      <w:marRight w:val="0"/>
      <w:marTop w:val="0"/>
      <w:marBottom w:val="0"/>
      <w:divBdr>
        <w:top w:val="none" w:sz="0" w:space="0" w:color="auto"/>
        <w:left w:val="none" w:sz="0" w:space="0" w:color="auto"/>
        <w:bottom w:val="none" w:sz="0" w:space="0" w:color="auto"/>
        <w:right w:val="none" w:sz="0" w:space="0" w:color="auto"/>
      </w:divBdr>
    </w:div>
    <w:div w:id="209350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stukoger.fk15@tu-dortmund.de" TargetMode="External"/><Relationship Id="rId7"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iaa.coursereg.fk15@tu-dortmund.de"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hyperlink" Target="mailto:emf@uaruhr.de" TargetMode="External"/><Relationship Id="rId19" Type="http://schemas.openxmlformats.org/officeDocument/2006/relationships/footer" Target="footer2.xml"/><Relationship Id="rId4" Type="http://schemas.openxmlformats.org/officeDocument/2006/relationships/settings" Target="settings.xml"/><Relationship Id="rId22"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8389A-0247-4A3F-8532-281184FB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8526</Words>
  <Characters>53716</Characters>
  <Application>Microsoft Office Word</Application>
  <DocSecurity>0</DocSecurity>
  <Lines>447</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Kerstin Zimmermann</dc:creator>
  <cp:lastModifiedBy>Jennifer Voss</cp:lastModifiedBy>
  <cp:revision>3</cp:revision>
  <dcterms:created xsi:type="dcterms:W3CDTF">2025-03-04T10:41:00Z</dcterms:created>
  <dcterms:modified xsi:type="dcterms:W3CDTF">2025-03-04T10:43:00Z</dcterms:modified>
</cp:coreProperties>
</file>